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3A65" w14:textId="77777777" w:rsidR="00E603E5" w:rsidRDefault="000B048C">
      <w:pPr>
        <w:pStyle w:val="Title"/>
      </w:pPr>
      <w:r>
        <w:t>KENTUCKY COURT REPORTERS ASSOCIATION</w:t>
      </w:r>
    </w:p>
    <w:p w14:paraId="26F2271C" w14:textId="77777777" w:rsidR="00E603E5" w:rsidRDefault="000B048C">
      <w:pPr>
        <w:pStyle w:val="Standard"/>
        <w:jc w:val="center"/>
        <w:rPr>
          <w:b/>
          <w:sz w:val="36"/>
        </w:rPr>
      </w:pPr>
      <w:r>
        <w:rPr>
          <w:b/>
          <w:sz w:val="36"/>
        </w:rPr>
        <w:t>VOLUNTARY CERTIFICATION PROGRAM</w:t>
      </w:r>
    </w:p>
    <w:p w14:paraId="29D59A84" w14:textId="52031922" w:rsidR="00F53590" w:rsidRPr="00F53590" w:rsidRDefault="000B048C">
      <w:pPr>
        <w:pStyle w:val="Textbody"/>
        <w:jc w:val="center"/>
        <w:rPr>
          <w:color w:val="FF0000"/>
        </w:rPr>
      </w:pPr>
      <w:r>
        <w:br/>
      </w:r>
      <w:r w:rsidR="006D2DC1">
        <w:rPr>
          <w:b/>
          <w:bCs/>
          <w:sz w:val="32"/>
          <w:szCs w:val="32"/>
        </w:rPr>
        <w:t>(</w:t>
      </w:r>
      <w:r w:rsidR="00F53590" w:rsidRPr="006D2DC1">
        <w:rPr>
          <w:b/>
          <w:bCs/>
          <w:sz w:val="32"/>
          <w:szCs w:val="32"/>
        </w:rPr>
        <w:t>As amended September 2022</w:t>
      </w:r>
      <w:r w:rsidR="006D2DC1">
        <w:rPr>
          <w:b/>
          <w:bCs/>
          <w:sz w:val="32"/>
          <w:szCs w:val="32"/>
        </w:rPr>
        <w:t>)</w:t>
      </w:r>
    </w:p>
    <w:p w14:paraId="684EE9A9" w14:textId="77777777" w:rsidR="00E603E5" w:rsidRDefault="00E603E5">
      <w:pPr>
        <w:pStyle w:val="Standard"/>
        <w:jc w:val="center"/>
        <w:rPr>
          <w:b/>
          <w:sz w:val="32"/>
        </w:rPr>
      </w:pPr>
    </w:p>
    <w:p w14:paraId="3666F0A8" w14:textId="77777777" w:rsidR="00E603E5" w:rsidRDefault="000B048C">
      <w:pPr>
        <w:pStyle w:val="Heading1"/>
      </w:pPr>
      <w:r>
        <w:t>Section 1:   Purpose</w:t>
      </w:r>
    </w:p>
    <w:p w14:paraId="262B24F7" w14:textId="77777777" w:rsidR="00E603E5" w:rsidRDefault="00E603E5">
      <w:pPr>
        <w:pStyle w:val="Standard"/>
        <w:rPr>
          <w:sz w:val="28"/>
        </w:rPr>
      </w:pPr>
    </w:p>
    <w:p w14:paraId="6035D997" w14:textId="34EC0E2A" w:rsidR="00E603E5" w:rsidRDefault="000B048C">
      <w:pPr>
        <w:pStyle w:val="Standard"/>
        <w:rPr>
          <w:sz w:val="28"/>
        </w:rPr>
      </w:pPr>
      <w:r>
        <w:rPr>
          <w:sz w:val="28"/>
        </w:rPr>
        <w:tab/>
        <w:t>The purpose of this certification program is to raise the level of competency, ensure ethical conduct, maintain requirements for continuing education and to ensure accountability and professional behavior of court reporters for the protection of the public’s health, safety</w:t>
      </w:r>
      <w:r w:rsidR="00F53590">
        <w:rPr>
          <w:sz w:val="28"/>
        </w:rPr>
        <w:t>,</w:t>
      </w:r>
      <w:r>
        <w:rPr>
          <w:sz w:val="28"/>
        </w:rPr>
        <w:t xml:space="preserve"> and welfare within the Commonwealth of Kentucky.  </w:t>
      </w:r>
    </w:p>
    <w:p w14:paraId="0CE96919" w14:textId="77777777" w:rsidR="00E603E5" w:rsidRDefault="00E603E5">
      <w:pPr>
        <w:pStyle w:val="Standard"/>
        <w:rPr>
          <w:sz w:val="28"/>
        </w:rPr>
      </w:pPr>
    </w:p>
    <w:p w14:paraId="7171A57E" w14:textId="77777777" w:rsidR="00E603E5" w:rsidRDefault="000B048C">
      <w:pPr>
        <w:pStyle w:val="Standard"/>
        <w:rPr>
          <w:sz w:val="28"/>
        </w:rPr>
      </w:pPr>
      <w:r>
        <w:rPr>
          <w:sz w:val="28"/>
        </w:rPr>
        <w:tab/>
        <w:t>If the practice of court reporting seeks to receive the confidence of the public, only qualifying court reporters shall be entitled to declare themselves as a Kentucky “Certified Court Reporter” when all aspects of this program are met and adhered to.</w:t>
      </w:r>
    </w:p>
    <w:p w14:paraId="2FE6C291" w14:textId="77777777" w:rsidR="00E603E5" w:rsidRDefault="00E603E5">
      <w:pPr>
        <w:pStyle w:val="Standard"/>
        <w:rPr>
          <w:sz w:val="28"/>
        </w:rPr>
      </w:pPr>
    </w:p>
    <w:p w14:paraId="42C30ED1" w14:textId="5EE8242B" w:rsidR="00E603E5" w:rsidRDefault="000B048C">
      <w:pPr>
        <w:pStyle w:val="Standard"/>
        <w:rPr>
          <w:sz w:val="28"/>
        </w:rPr>
      </w:pPr>
      <w:r>
        <w:rPr>
          <w:sz w:val="28"/>
        </w:rPr>
        <w:tab/>
        <w:t xml:space="preserve">It is the intention of this certification program to gain an opportunity of increasing the status, enhance the necessity and emphasize the important role of our profession within the legal arena and </w:t>
      </w:r>
      <w:proofErr w:type="gramStart"/>
      <w:r>
        <w:rPr>
          <w:sz w:val="28"/>
        </w:rPr>
        <w:t>society as a whole</w:t>
      </w:r>
      <w:proofErr w:type="gramEnd"/>
      <w:r>
        <w:rPr>
          <w:sz w:val="28"/>
        </w:rPr>
        <w:t>.</w:t>
      </w:r>
    </w:p>
    <w:p w14:paraId="501C2F1B" w14:textId="77777777" w:rsidR="00E603E5" w:rsidRDefault="00E603E5">
      <w:pPr>
        <w:pStyle w:val="Standard"/>
        <w:rPr>
          <w:sz w:val="28"/>
        </w:rPr>
      </w:pPr>
    </w:p>
    <w:p w14:paraId="64480E13" w14:textId="77777777" w:rsidR="00E603E5" w:rsidRDefault="000B048C">
      <w:pPr>
        <w:pStyle w:val="Standard"/>
        <w:ind w:firstLine="720"/>
      </w:pPr>
      <w:r>
        <w:rPr>
          <w:rFonts w:eastAsia="MS Mincho"/>
          <w:sz w:val="28"/>
        </w:rPr>
        <w:t xml:space="preserve">Any professional member of </w:t>
      </w:r>
      <w:proofErr w:type="spellStart"/>
      <w:r>
        <w:rPr>
          <w:rFonts w:eastAsia="MS Mincho"/>
          <w:sz w:val="28"/>
        </w:rPr>
        <w:t>KyCRA</w:t>
      </w:r>
      <w:proofErr w:type="spellEnd"/>
      <w:r>
        <w:rPr>
          <w:rFonts w:eastAsia="MS Mincho"/>
          <w:sz w:val="28"/>
        </w:rPr>
        <w:t xml:space="preserve"> to whom a certificate is issued may use the title "Certified Court Reporter" or the abbreviation therefor "CCR(KY)" with his or her certificate number which may be displayed upon the title and certification page of any transcript</w:t>
      </w:r>
      <w:r>
        <w:rPr>
          <w:rFonts w:eastAsia="MS Mincho"/>
        </w:rPr>
        <w:t>.</w:t>
      </w:r>
    </w:p>
    <w:p w14:paraId="3B50E4FD" w14:textId="77777777" w:rsidR="00E603E5" w:rsidRDefault="00E603E5">
      <w:pPr>
        <w:pStyle w:val="Standard"/>
        <w:ind w:firstLine="720"/>
        <w:rPr>
          <w:rFonts w:eastAsia="MS Mincho"/>
        </w:rPr>
      </w:pPr>
    </w:p>
    <w:p w14:paraId="296DA1F1" w14:textId="77777777" w:rsidR="00E603E5" w:rsidRDefault="000B048C">
      <w:pPr>
        <w:pStyle w:val="Textbodyindent"/>
      </w:pPr>
      <w:r>
        <w:t>This program applies to all persons who are professional members in good standing with the Kentucky Court Reporters Association (hereinafter "</w:t>
      </w:r>
      <w:proofErr w:type="spellStart"/>
      <w:r>
        <w:t>KyCRA</w:t>
      </w:r>
      <w:proofErr w:type="spellEnd"/>
      <w:r>
        <w:t>").</w:t>
      </w:r>
    </w:p>
    <w:p w14:paraId="6DEA60D5" w14:textId="77777777" w:rsidR="00E603E5" w:rsidRDefault="00E603E5">
      <w:pPr>
        <w:pStyle w:val="Textbodyindent"/>
        <w:ind w:firstLine="0"/>
        <w:rPr>
          <w:b/>
        </w:rPr>
      </w:pPr>
    </w:p>
    <w:p w14:paraId="5391B3C1" w14:textId="77777777" w:rsidR="00E603E5" w:rsidRDefault="00E603E5">
      <w:pPr>
        <w:pStyle w:val="Textbodyindent"/>
        <w:ind w:firstLine="0"/>
        <w:rPr>
          <w:b/>
        </w:rPr>
      </w:pPr>
    </w:p>
    <w:p w14:paraId="17A9CE01" w14:textId="77777777" w:rsidR="00E603E5" w:rsidRDefault="000B048C">
      <w:pPr>
        <w:pStyle w:val="Textbodyindent"/>
        <w:ind w:firstLine="0"/>
        <w:rPr>
          <w:b/>
        </w:rPr>
      </w:pPr>
      <w:r>
        <w:rPr>
          <w:b/>
        </w:rPr>
        <w:t>Section 2:  Definitions</w:t>
      </w:r>
    </w:p>
    <w:p w14:paraId="6850BC80" w14:textId="77777777" w:rsidR="00E603E5" w:rsidRDefault="00E603E5">
      <w:pPr>
        <w:pStyle w:val="PlainText"/>
        <w:rPr>
          <w:rFonts w:ascii="Times New Roman" w:eastAsia="MS Mincho" w:hAnsi="Times New Roman"/>
          <w:sz w:val="28"/>
          <w:u w:val="single"/>
        </w:rPr>
      </w:pPr>
    </w:p>
    <w:p w14:paraId="7FE53F33" w14:textId="04444BA8" w:rsidR="00E603E5" w:rsidRDefault="000B048C">
      <w:pPr>
        <w:pStyle w:val="PlainText"/>
        <w:rPr>
          <w:rFonts w:ascii="Times New Roman" w:eastAsia="MS Mincho" w:hAnsi="Times New Roman"/>
          <w:sz w:val="28"/>
        </w:rPr>
      </w:pPr>
      <w:r>
        <w:rPr>
          <w:rFonts w:ascii="Times New Roman" w:eastAsia="MS Mincho" w:hAnsi="Times New Roman"/>
          <w:sz w:val="28"/>
        </w:rPr>
        <w:t>(A) "Court Reporting" means the making</w:t>
      </w:r>
      <w:r w:rsidR="0034308D">
        <w:rPr>
          <w:rFonts w:ascii="Times New Roman" w:eastAsia="MS Mincho" w:hAnsi="Times New Roman"/>
          <w:sz w:val="28"/>
        </w:rPr>
        <w:t xml:space="preserve">, </w:t>
      </w:r>
      <w:r w:rsidR="0034308D" w:rsidRPr="006D2DC1">
        <w:rPr>
          <w:rFonts w:ascii="Times New Roman" w:eastAsia="MS Mincho" w:hAnsi="Times New Roman"/>
          <w:sz w:val="28"/>
        </w:rPr>
        <w:t>by the means of stenographic court reporting, pen writing, or voice writing</w:t>
      </w:r>
      <w:r w:rsidR="0034308D">
        <w:rPr>
          <w:rFonts w:ascii="Times New Roman" w:eastAsia="MS Mincho" w:hAnsi="Times New Roman"/>
          <w:sz w:val="28"/>
        </w:rPr>
        <w:t xml:space="preserve">, </w:t>
      </w:r>
      <w:r>
        <w:rPr>
          <w:rFonts w:ascii="Times New Roman" w:eastAsia="MS Mincho" w:hAnsi="Times New Roman"/>
          <w:sz w:val="28"/>
        </w:rPr>
        <w:t>of a verbatim record of the spoken word.</w:t>
      </w:r>
    </w:p>
    <w:p w14:paraId="18B69538" w14:textId="5238D4EC" w:rsidR="00E603E5" w:rsidRDefault="000B048C" w:rsidP="0034308D">
      <w:pPr>
        <w:pStyle w:val="PlainText"/>
        <w:spacing w:before="240"/>
        <w:rPr>
          <w:rFonts w:ascii="Times New Roman" w:eastAsia="MS Mincho" w:hAnsi="Times New Roman"/>
          <w:sz w:val="28"/>
        </w:rPr>
      </w:pPr>
      <w:r>
        <w:rPr>
          <w:rFonts w:ascii="Times New Roman" w:eastAsia="MS Mincho" w:hAnsi="Times New Roman"/>
          <w:sz w:val="28"/>
        </w:rPr>
        <w:t>(B) "Court Reporter" means any individual engaged in the practice of court reporting as a profession as defined in Section 2(</w:t>
      </w:r>
      <w:r w:rsidR="006D2DC1">
        <w:rPr>
          <w:rFonts w:ascii="Times New Roman" w:eastAsia="MS Mincho" w:hAnsi="Times New Roman"/>
          <w:sz w:val="28"/>
        </w:rPr>
        <w:t>R)</w:t>
      </w:r>
      <w:r>
        <w:rPr>
          <w:rFonts w:ascii="Times New Roman" w:eastAsia="MS Mincho" w:hAnsi="Times New Roman"/>
          <w:sz w:val="28"/>
        </w:rPr>
        <w:t>.</w:t>
      </w:r>
    </w:p>
    <w:p w14:paraId="2F874B67" w14:textId="77777777" w:rsidR="00E603E5" w:rsidRDefault="00E603E5">
      <w:pPr>
        <w:pStyle w:val="PlainText"/>
        <w:rPr>
          <w:rFonts w:ascii="Times New Roman" w:eastAsia="MS Mincho" w:hAnsi="Times New Roman"/>
          <w:sz w:val="28"/>
        </w:rPr>
      </w:pPr>
    </w:p>
    <w:p w14:paraId="746481E3" w14:textId="4B1729C6" w:rsidR="00E603E5" w:rsidRDefault="000B048C">
      <w:pPr>
        <w:pStyle w:val="PlainText"/>
        <w:rPr>
          <w:rFonts w:ascii="Times New Roman" w:eastAsia="MS Mincho" w:hAnsi="Times New Roman"/>
          <w:sz w:val="28"/>
        </w:rPr>
      </w:pPr>
      <w:r>
        <w:rPr>
          <w:rFonts w:ascii="Times New Roman" w:eastAsia="MS Mincho" w:hAnsi="Times New Roman"/>
          <w:sz w:val="28"/>
        </w:rPr>
        <w:t>(C) "CCR" means Certified Court Reporter.</w:t>
      </w:r>
    </w:p>
    <w:p w14:paraId="52AA5E2E" w14:textId="77777777" w:rsidR="0082442F" w:rsidRDefault="0082442F">
      <w:pPr>
        <w:pStyle w:val="PlainText"/>
        <w:rPr>
          <w:rFonts w:ascii="Times New Roman" w:eastAsia="MS Mincho" w:hAnsi="Times New Roman"/>
          <w:sz w:val="28"/>
        </w:rPr>
      </w:pPr>
    </w:p>
    <w:p w14:paraId="6C31D9FC" w14:textId="0DEA646E" w:rsidR="00616BBA" w:rsidRPr="006D2DC1" w:rsidRDefault="00616BBA">
      <w:pPr>
        <w:pStyle w:val="PlainText"/>
        <w:rPr>
          <w:rFonts w:ascii="Times New Roman" w:eastAsia="MS Mincho" w:hAnsi="Times New Roman"/>
          <w:sz w:val="28"/>
        </w:rPr>
      </w:pPr>
      <w:r w:rsidRPr="006D2DC1">
        <w:rPr>
          <w:rFonts w:ascii="Times New Roman" w:eastAsia="MS Mincho" w:hAnsi="Times New Roman"/>
          <w:sz w:val="28"/>
        </w:rPr>
        <w:t>(D) “NCRA” means National Court Reporters Association.</w:t>
      </w:r>
    </w:p>
    <w:p w14:paraId="741B866E" w14:textId="5F012C2F" w:rsidR="002F15E8" w:rsidRPr="002F15E8" w:rsidRDefault="002F15E8">
      <w:pPr>
        <w:pStyle w:val="PlainText"/>
        <w:rPr>
          <w:rFonts w:ascii="Times New Roman" w:eastAsia="MS Mincho" w:hAnsi="Times New Roman"/>
          <w:color w:val="FF0000"/>
          <w:sz w:val="28"/>
        </w:rPr>
      </w:pPr>
    </w:p>
    <w:p w14:paraId="4B08FB96" w14:textId="53AA1615" w:rsidR="002F15E8" w:rsidRPr="006D2DC1" w:rsidRDefault="002F15E8">
      <w:pPr>
        <w:pStyle w:val="PlainText"/>
        <w:rPr>
          <w:rFonts w:ascii="Times New Roman" w:eastAsia="MS Mincho" w:hAnsi="Times New Roman"/>
          <w:sz w:val="28"/>
        </w:rPr>
      </w:pPr>
      <w:r w:rsidRPr="006D2DC1">
        <w:rPr>
          <w:rFonts w:ascii="Times New Roman" w:eastAsia="MS Mincho" w:hAnsi="Times New Roman"/>
          <w:sz w:val="28"/>
        </w:rPr>
        <w:lastRenderedPageBreak/>
        <w:t>(E) “NVRA” means National Verbatim Reporters Association.</w:t>
      </w:r>
    </w:p>
    <w:p w14:paraId="4ED7C8A4" w14:textId="77777777" w:rsidR="00E603E5" w:rsidRDefault="00E603E5">
      <w:pPr>
        <w:pStyle w:val="PlainText"/>
        <w:rPr>
          <w:rFonts w:ascii="Times New Roman" w:eastAsia="MS Mincho" w:hAnsi="Times New Roman"/>
          <w:sz w:val="28"/>
        </w:rPr>
      </w:pPr>
    </w:p>
    <w:p w14:paraId="47391A10" w14:textId="7A3641B5" w:rsidR="00E603E5" w:rsidRDefault="000B048C">
      <w:pPr>
        <w:pStyle w:val="PlainText"/>
        <w:rPr>
          <w:rFonts w:ascii="Times New Roman" w:eastAsia="MS Mincho" w:hAnsi="Times New Roman"/>
          <w:sz w:val="28"/>
        </w:rPr>
      </w:pPr>
      <w:r>
        <w:rPr>
          <w:rFonts w:ascii="Times New Roman" w:eastAsia="MS Mincho" w:hAnsi="Times New Roman"/>
          <w:sz w:val="28"/>
        </w:rPr>
        <w:t>(</w:t>
      </w:r>
      <w:r w:rsidR="002F15E8">
        <w:rPr>
          <w:rFonts w:ascii="Times New Roman" w:eastAsia="MS Mincho" w:hAnsi="Times New Roman"/>
          <w:sz w:val="28"/>
        </w:rPr>
        <w:t>F</w:t>
      </w:r>
      <w:r>
        <w:rPr>
          <w:rFonts w:ascii="Times New Roman" w:eastAsia="MS Mincho" w:hAnsi="Times New Roman"/>
          <w:sz w:val="28"/>
        </w:rPr>
        <w:t>) "RPR" means Registered Professional Reporter, which is a designation attained by meeting the requirements established by the National Court Reporters Association.</w:t>
      </w:r>
    </w:p>
    <w:p w14:paraId="74A9B386" w14:textId="77777777" w:rsidR="00E603E5" w:rsidRDefault="00E603E5">
      <w:pPr>
        <w:pStyle w:val="PlainText"/>
        <w:rPr>
          <w:rFonts w:ascii="Times New Roman" w:eastAsia="MS Mincho" w:hAnsi="Times New Roman"/>
          <w:sz w:val="28"/>
        </w:rPr>
      </w:pPr>
    </w:p>
    <w:p w14:paraId="2D59021C" w14:textId="6DF50055" w:rsidR="00E603E5" w:rsidRDefault="000B048C">
      <w:pPr>
        <w:pStyle w:val="PlainText"/>
        <w:rPr>
          <w:rFonts w:ascii="Times New Roman" w:eastAsia="MS Mincho" w:hAnsi="Times New Roman"/>
          <w:sz w:val="28"/>
        </w:rPr>
      </w:pPr>
      <w:r>
        <w:rPr>
          <w:rFonts w:ascii="Times New Roman" w:eastAsia="MS Mincho" w:hAnsi="Times New Roman"/>
          <w:sz w:val="28"/>
        </w:rPr>
        <w:t>(</w:t>
      </w:r>
      <w:r w:rsidR="002F15E8">
        <w:rPr>
          <w:rFonts w:ascii="Times New Roman" w:eastAsia="MS Mincho" w:hAnsi="Times New Roman"/>
          <w:sz w:val="28"/>
        </w:rPr>
        <w:t>G</w:t>
      </w:r>
      <w:r>
        <w:rPr>
          <w:rFonts w:ascii="Times New Roman" w:eastAsia="MS Mincho" w:hAnsi="Times New Roman"/>
          <w:sz w:val="28"/>
        </w:rPr>
        <w:t>) "RMR" means Registered Merit Reporter, which is a designation attained by meeting the requirements established by the National Court Reporters Association.</w:t>
      </w:r>
    </w:p>
    <w:p w14:paraId="4AB2AB56" w14:textId="77777777" w:rsidR="00E603E5" w:rsidRDefault="00E603E5">
      <w:pPr>
        <w:pStyle w:val="PlainText"/>
        <w:rPr>
          <w:rFonts w:ascii="Times New Roman" w:eastAsia="MS Mincho" w:hAnsi="Times New Roman"/>
          <w:sz w:val="28"/>
        </w:rPr>
      </w:pPr>
    </w:p>
    <w:p w14:paraId="4363E0CD" w14:textId="7B534644" w:rsidR="00E603E5" w:rsidRDefault="000B048C">
      <w:pPr>
        <w:pStyle w:val="PlainText"/>
        <w:rPr>
          <w:rFonts w:ascii="Times New Roman" w:eastAsia="MS Mincho" w:hAnsi="Times New Roman"/>
          <w:sz w:val="28"/>
        </w:rPr>
      </w:pPr>
      <w:r>
        <w:rPr>
          <w:rFonts w:ascii="Times New Roman" w:eastAsia="MS Mincho" w:hAnsi="Times New Roman"/>
          <w:sz w:val="28"/>
        </w:rPr>
        <w:t>(</w:t>
      </w:r>
      <w:r w:rsidR="002F15E8">
        <w:rPr>
          <w:rFonts w:ascii="Times New Roman" w:eastAsia="MS Mincho" w:hAnsi="Times New Roman"/>
          <w:sz w:val="28"/>
        </w:rPr>
        <w:t>H</w:t>
      </w:r>
      <w:r>
        <w:rPr>
          <w:rFonts w:ascii="Times New Roman" w:eastAsia="MS Mincho" w:hAnsi="Times New Roman"/>
          <w:sz w:val="28"/>
        </w:rPr>
        <w:t>) "RDR" means Registered Diplomat Reporter, which is a designation attained by meeting the requirements established by the National Court Reporters Association.</w:t>
      </w:r>
    </w:p>
    <w:p w14:paraId="69B3FB27" w14:textId="77777777" w:rsidR="00E603E5" w:rsidRDefault="00E603E5">
      <w:pPr>
        <w:pStyle w:val="PlainText"/>
        <w:rPr>
          <w:rFonts w:ascii="Times New Roman" w:eastAsia="MS Mincho" w:hAnsi="Times New Roman"/>
          <w:sz w:val="28"/>
        </w:rPr>
      </w:pPr>
    </w:p>
    <w:p w14:paraId="38B6E97A" w14:textId="6DDFEF9C" w:rsidR="00E603E5" w:rsidRDefault="000B048C">
      <w:pPr>
        <w:pStyle w:val="PlainText"/>
        <w:rPr>
          <w:rFonts w:ascii="Times New Roman" w:eastAsia="MS Mincho" w:hAnsi="Times New Roman"/>
          <w:sz w:val="28"/>
        </w:rPr>
      </w:pPr>
      <w:r>
        <w:rPr>
          <w:rFonts w:ascii="Times New Roman" w:eastAsia="MS Mincho" w:hAnsi="Times New Roman"/>
          <w:sz w:val="28"/>
        </w:rPr>
        <w:t>(</w:t>
      </w:r>
      <w:r w:rsidR="002F15E8">
        <w:rPr>
          <w:rFonts w:ascii="Times New Roman" w:eastAsia="MS Mincho" w:hAnsi="Times New Roman"/>
          <w:sz w:val="28"/>
        </w:rPr>
        <w:t>I</w:t>
      </w:r>
      <w:r>
        <w:rPr>
          <w:rFonts w:ascii="Times New Roman" w:eastAsia="MS Mincho" w:hAnsi="Times New Roman"/>
          <w:sz w:val="28"/>
        </w:rPr>
        <w:t>) "CRR" means Certified Realtime Reporter, which is a designation attained by meeting the requirements established by the National Court Reporters Association.</w:t>
      </w:r>
    </w:p>
    <w:p w14:paraId="7A878AD7" w14:textId="3CE64268" w:rsidR="00DF4E23" w:rsidRDefault="00DF4E23">
      <w:pPr>
        <w:pStyle w:val="PlainText"/>
        <w:rPr>
          <w:rFonts w:ascii="Times New Roman" w:eastAsia="MS Mincho" w:hAnsi="Times New Roman"/>
          <w:sz w:val="28"/>
        </w:rPr>
      </w:pPr>
    </w:p>
    <w:p w14:paraId="688E63A0" w14:textId="3AF733F5" w:rsidR="00DF4E23" w:rsidRPr="006D2DC1" w:rsidRDefault="00DF4E23">
      <w:pPr>
        <w:pStyle w:val="PlainText"/>
        <w:rPr>
          <w:rFonts w:ascii="Times New Roman" w:eastAsia="MS Mincho" w:hAnsi="Times New Roman"/>
          <w:sz w:val="28"/>
        </w:rPr>
      </w:pPr>
      <w:r w:rsidRPr="006D2DC1">
        <w:rPr>
          <w:rFonts w:ascii="Times New Roman" w:eastAsia="MS Mincho" w:hAnsi="Times New Roman"/>
          <w:sz w:val="28"/>
        </w:rPr>
        <w:t>(</w:t>
      </w:r>
      <w:r w:rsidR="002F15E8" w:rsidRPr="006D2DC1">
        <w:rPr>
          <w:rFonts w:ascii="Times New Roman" w:eastAsia="MS Mincho" w:hAnsi="Times New Roman"/>
          <w:sz w:val="28"/>
        </w:rPr>
        <w:t>J</w:t>
      </w:r>
      <w:r w:rsidRPr="006D2DC1">
        <w:rPr>
          <w:rFonts w:ascii="Times New Roman" w:eastAsia="MS Mincho" w:hAnsi="Times New Roman"/>
          <w:sz w:val="28"/>
        </w:rPr>
        <w:t>) “CVR” means Certified Verbatim Reporter, which is a designation attained by meeting the requirements established by the National Verbatim Reporters Association.</w:t>
      </w:r>
    </w:p>
    <w:p w14:paraId="276A326F" w14:textId="301D9289" w:rsidR="003D1FB0" w:rsidRPr="006D2DC1" w:rsidRDefault="003D1FB0">
      <w:pPr>
        <w:pStyle w:val="PlainText"/>
        <w:rPr>
          <w:rFonts w:ascii="Times New Roman" w:eastAsia="MS Mincho" w:hAnsi="Times New Roman"/>
          <w:sz w:val="28"/>
        </w:rPr>
      </w:pPr>
    </w:p>
    <w:p w14:paraId="5B84D594" w14:textId="2D9515F3" w:rsidR="00DF4E23" w:rsidRPr="006D2DC1" w:rsidRDefault="003D1FB0" w:rsidP="003D1FB0">
      <w:pPr>
        <w:pStyle w:val="PlainText"/>
        <w:rPr>
          <w:rFonts w:ascii="Times New Roman" w:eastAsia="MS Mincho" w:hAnsi="Times New Roman"/>
          <w:sz w:val="28"/>
        </w:rPr>
      </w:pPr>
      <w:r w:rsidRPr="006D2DC1">
        <w:rPr>
          <w:rFonts w:ascii="Times New Roman" w:eastAsia="MS Mincho" w:hAnsi="Times New Roman"/>
          <w:sz w:val="28"/>
        </w:rPr>
        <w:t>(</w:t>
      </w:r>
      <w:r w:rsidR="002F15E8" w:rsidRPr="006D2DC1">
        <w:rPr>
          <w:rFonts w:ascii="Times New Roman" w:eastAsia="MS Mincho" w:hAnsi="Times New Roman"/>
          <w:sz w:val="28"/>
        </w:rPr>
        <w:t>K</w:t>
      </w:r>
      <w:r w:rsidRPr="006D2DC1">
        <w:rPr>
          <w:rFonts w:ascii="Times New Roman" w:eastAsia="MS Mincho" w:hAnsi="Times New Roman"/>
          <w:sz w:val="28"/>
        </w:rPr>
        <w:t xml:space="preserve">) </w:t>
      </w:r>
      <w:r w:rsidR="00DF4E23" w:rsidRPr="006D2DC1">
        <w:rPr>
          <w:rFonts w:ascii="Times New Roman" w:eastAsia="MS Mincho" w:hAnsi="Times New Roman"/>
          <w:sz w:val="28"/>
        </w:rPr>
        <w:t>“RVR” means Realtime Verbatim Reporter, which is a des</w:t>
      </w:r>
      <w:r w:rsidRPr="006D2DC1">
        <w:rPr>
          <w:rFonts w:ascii="Times New Roman" w:eastAsia="MS Mincho" w:hAnsi="Times New Roman"/>
          <w:sz w:val="28"/>
        </w:rPr>
        <w:t>ig</w:t>
      </w:r>
      <w:r w:rsidR="00DF4E23" w:rsidRPr="006D2DC1">
        <w:rPr>
          <w:rFonts w:ascii="Times New Roman" w:eastAsia="MS Mincho" w:hAnsi="Times New Roman"/>
          <w:sz w:val="28"/>
        </w:rPr>
        <w:t>nation attained by meeting the requirements</w:t>
      </w:r>
      <w:r w:rsidRPr="006D2DC1">
        <w:rPr>
          <w:rFonts w:ascii="Times New Roman" w:eastAsia="MS Mincho" w:hAnsi="Times New Roman"/>
          <w:sz w:val="28"/>
        </w:rPr>
        <w:t xml:space="preserve"> established by the National Verbatim Reporters Association.</w:t>
      </w:r>
    </w:p>
    <w:p w14:paraId="5C73E883" w14:textId="77777777" w:rsidR="003D1FB0" w:rsidRPr="006D2DC1" w:rsidRDefault="003D1FB0" w:rsidP="003D1FB0">
      <w:pPr>
        <w:pStyle w:val="PlainText"/>
        <w:rPr>
          <w:rFonts w:ascii="Times New Roman" w:eastAsia="MS Mincho" w:hAnsi="Times New Roman"/>
          <w:sz w:val="28"/>
        </w:rPr>
      </w:pPr>
    </w:p>
    <w:p w14:paraId="63AA2D4A" w14:textId="4EFFBFB4" w:rsidR="003D1FB0" w:rsidRPr="006D2DC1" w:rsidRDefault="003D1FB0" w:rsidP="003D1FB0">
      <w:pPr>
        <w:pStyle w:val="PlainText"/>
        <w:rPr>
          <w:rFonts w:ascii="Times New Roman" w:eastAsia="MS Mincho" w:hAnsi="Times New Roman"/>
          <w:sz w:val="28"/>
        </w:rPr>
      </w:pPr>
      <w:r w:rsidRPr="006D2DC1">
        <w:rPr>
          <w:rFonts w:ascii="Times New Roman" w:eastAsia="MS Mincho" w:hAnsi="Times New Roman"/>
          <w:sz w:val="28"/>
        </w:rPr>
        <w:t>(</w:t>
      </w:r>
      <w:r w:rsidR="002F15E8" w:rsidRPr="006D2DC1">
        <w:rPr>
          <w:rFonts w:ascii="Times New Roman" w:eastAsia="MS Mincho" w:hAnsi="Times New Roman"/>
          <w:sz w:val="28"/>
        </w:rPr>
        <w:t>L</w:t>
      </w:r>
      <w:r w:rsidRPr="006D2DC1">
        <w:rPr>
          <w:rFonts w:ascii="Times New Roman" w:eastAsia="MS Mincho" w:hAnsi="Times New Roman"/>
          <w:sz w:val="28"/>
        </w:rPr>
        <w:t>) “RCP” means Registered CART Provider, which is a designation attained by meeting the requirements established by the National Verbatim Reporters Association.</w:t>
      </w:r>
    </w:p>
    <w:p w14:paraId="102296D8" w14:textId="1A018DD9" w:rsidR="003D1FB0" w:rsidRPr="006D2DC1" w:rsidRDefault="003D1FB0" w:rsidP="003D1FB0">
      <w:pPr>
        <w:pStyle w:val="PlainText"/>
        <w:rPr>
          <w:rFonts w:ascii="Times New Roman" w:eastAsia="MS Mincho" w:hAnsi="Times New Roman"/>
          <w:sz w:val="28"/>
        </w:rPr>
      </w:pPr>
    </w:p>
    <w:p w14:paraId="48AB8C35" w14:textId="39C925F1" w:rsidR="003D1FB0" w:rsidRPr="006D2DC1" w:rsidRDefault="003D1FB0" w:rsidP="003D1FB0">
      <w:pPr>
        <w:pStyle w:val="PlainText"/>
        <w:rPr>
          <w:rFonts w:ascii="Times New Roman" w:eastAsia="MS Mincho" w:hAnsi="Times New Roman"/>
          <w:sz w:val="28"/>
        </w:rPr>
      </w:pPr>
      <w:r w:rsidRPr="006D2DC1">
        <w:rPr>
          <w:rFonts w:ascii="Times New Roman" w:eastAsia="MS Mincho" w:hAnsi="Times New Roman"/>
          <w:sz w:val="28"/>
        </w:rPr>
        <w:t>(</w:t>
      </w:r>
      <w:r w:rsidR="002F15E8" w:rsidRPr="006D2DC1">
        <w:rPr>
          <w:rFonts w:ascii="Times New Roman" w:eastAsia="MS Mincho" w:hAnsi="Times New Roman"/>
          <w:sz w:val="28"/>
        </w:rPr>
        <w:t>M</w:t>
      </w:r>
      <w:r w:rsidRPr="006D2DC1">
        <w:rPr>
          <w:rFonts w:ascii="Times New Roman" w:eastAsia="MS Mincho" w:hAnsi="Times New Roman"/>
          <w:sz w:val="28"/>
        </w:rPr>
        <w:t>) “RBC-M” means Registered Broadcast Captioner, which is a designation attained by meeting the requirements established by the National Verbatim Reporters Assoc</w:t>
      </w:r>
      <w:r w:rsidR="00FD6BD8" w:rsidRPr="006D2DC1">
        <w:rPr>
          <w:rFonts w:ascii="Times New Roman" w:eastAsia="MS Mincho" w:hAnsi="Times New Roman"/>
          <w:sz w:val="28"/>
        </w:rPr>
        <w:t>i</w:t>
      </w:r>
      <w:r w:rsidRPr="006D2DC1">
        <w:rPr>
          <w:rFonts w:ascii="Times New Roman" w:eastAsia="MS Mincho" w:hAnsi="Times New Roman"/>
          <w:sz w:val="28"/>
        </w:rPr>
        <w:t>ation.</w:t>
      </w:r>
    </w:p>
    <w:p w14:paraId="64EEE415" w14:textId="3BB0E633" w:rsidR="00DF4E23" w:rsidRDefault="00DF4E23">
      <w:pPr>
        <w:pStyle w:val="PlainText"/>
        <w:rPr>
          <w:rFonts w:ascii="Times New Roman" w:eastAsia="MS Mincho" w:hAnsi="Times New Roman"/>
          <w:sz w:val="28"/>
        </w:rPr>
      </w:pPr>
    </w:p>
    <w:p w14:paraId="791C6F16" w14:textId="3AEE3494" w:rsidR="00E603E5" w:rsidRDefault="003D1FB0">
      <w:pPr>
        <w:pStyle w:val="PlainText"/>
        <w:rPr>
          <w:rFonts w:ascii="Times New Roman" w:eastAsia="MS Mincho" w:hAnsi="Times New Roman"/>
          <w:sz w:val="28"/>
        </w:rPr>
      </w:pPr>
      <w:r>
        <w:rPr>
          <w:rFonts w:ascii="Times New Roman" w:eastAsia="MS Mincho" w:hAnsi="Times New Roman"/>
          <w:sz w:val="28"/>
        </w:rPr>
        <w:t>(</w:t>
      </w:r>
      <w:r w:rsidR="002F15E8">
        <w:rPr>
          <w:rFonts w:ascii="Times New Roman" w:eastAsia="MS Mincho" w:hAnsi="Times New Roman"/>
          <w:sz w:val="28"/>
        </w:rPr>
        <w:t>N</w:t>
      </w:r>
      <w:r>
        <w:rPr>
          <w:rFonts w:ascii="Times New Roman" w:eastAsia="MS Mincho" w:hAnsi="Times New Roman"/>
          <w:sz w:val="28"/>
        </w:rPr>
        <w:t>)</w:t>
      </w:r>
      <w:r w:rsidR="000B048C">
        <w:rPr>
          <w:rFonts w:ascii="Times New Roman" w:eastAsia="MS Mincho" w:hAnsi="Times New Roman"/>
          <w:sz w:val="28"/>
        </w:rPr>
        <w:t xml:space="preserve"> "Committee" as defined herein means the </w:t>
      </w:r>
      <w:proofErr w:type="spellStart"/>
      <w:r w:rsidR="000B048C">
        <w:rPr>
          <w:rFonts w:ascii="Times New Roman" w:eastAsia="MS Mincho" w:hAnsi="Times New Roman"/>
          <w:sz w:val="28"/>
        </w:rPr>
        <w:t>KyCRA</w:t>
      </w:r>
      <w:proofErr w:type="spellEnd"/>
      <w:r w:rsidR="000B048C">
        <w:rPr>
          <w:rFonts w:ascii="Times New Roman" w:eastAsia="MS Mincho" w:hAnsi="Times New Roman"/>
          <w:sz w:val="28"/>
        </w:rPr>
        <w:t xml:space="preserve"> Voluntary Certification Committee.</w:t>
      </w:r>
    </w:p>
    <w:p w14:paraId="52DE978D" w14:textId="77777777" w:rsidR="00E603E5" w:rsidRDefault="00E603E5">
      <w:pPr>
        <w:pStyle w:val="PlainText"/>
        <w:rPr>
          <w:rFonts w:ascii="Times New Roman" w:eastAsia="MS Mincho" w:hAnsi="Times New Roman"/>
          <w:sz w:val="28"/>
        </w:rPr>
      </w:pPr>
    </w:p>
    <w:p w14:paraId="4068E01A" w14:textId="1638B7A8" w:rsidR="00E603E5" w:rsidRDefault="000B048C">
      <w:pPr>
        <w:pStyle w:val="PlainText"/>
        <w:rPr>
          <w:rFonts w:ascii="Times New Roman" w:eastAsia="MS Mincho" w:hAnsi="Times New Roman"/>
          <w:sz w:val="28"/>
        </w:rPr>
      </w:pPr>
      <w:r>
        <w:rPr>
          <w:rFonts w:ascii="Times New Roman" w:eastAsia="MS Mincho" w:hAnsi="Times New Roman"/>
          <w:sz w:val="28"/>
        </w:rPr>
        <w:t>(</w:t>
      </w:r>
      <w:r w:rsidR="002F15E8">
        <w:rPr>
          <w:rFonts w:ascii="Times New Roman" w:eastAsia="MS Mincho" w:hAnsi="Times New Roman"/>
          <w:sz w:val="28"/>
        </w:rPr>
        <w:t>O</w:t>
      </w:r>
      <w:r>
        <w:rPr>
          <w:rFonts w:ascii="Times New Roman" w:eastAsia="MS Mincho" w:hAnsi="Times New Roman"/>
          <w:sz w:val="28"/>
        </w:rPr>
        <w:t xml:space="preserve">) "Program" as defined herein means the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Voluntary Certified Court Reporter Program.</w:t>
      </w:r>
    </w:p>
    <w:p w14:paraId="126A2428" w14:textId="77777777" w:rsidR="00E603E5" w:rsidRDefault="00E603E5">
      <w:pPr>
        <w:pStyle w:val="PlainText"/>
        <w:rPr>
          <w:rFonts w:ascii="Times New Roman" w:eastAsia="MS Mincho" w:hAnsi="Times New Roman"/>
          <w:sz w:val="28"/>
        </w:rPr>
      </w:pPr>
    </w:p>
    <w:p w14:paraId="0CF9DCCA" w14:textId="74BC39C1" w:rsidR="00E603E5" w:rsidRDefault="000B048C">
      <w:pPr>
        <w:pStyle w:val="PlainText"/>
        <w:rPr>
          <w:rFonts w:ascii="Times New Roman" w:eastAsia="MS Mincho" w:hAnsi="Times New Roman"/>
          <w:sz w:val="28"/>
        </w:rPr>
      </w:pPr>
      <w:r>
        <w:rPr>
          <w:rFonts w:ascii="Times New Roman" w:eastAsia="MS Mincho" w:hAnsi="Times New Roman"/>
          <w:sz w:val="28"/>
        </w:rPr>
        <w:t>(</w:t>
      </w:r>
      <w:r w:rsidR="002F15E8">
        <w:rPr>
          <w:rFonts w:ascii="Times New Roman" w:eastAsia="MS Mincho" w:hAnsi="Times New Roman"/>
          <w:sz w:val="28"/>
        </w:rPr>
        <w:t>P</w:t>
      </w:r>
      <w:r>
        <w:rPr>
          <w:rFonts w:ascii="Times New Roman" w:eastAsia="MS Mincho" w:hAnsi="Times New Roman"/>
          <w:sz w:val="28"/>
        </w:rPr>
        <w:t xml:space="preserve">) "Board of Directors" means the officers and directors of </w:t>
      </w:r>
      <w:proofErr w:type="spellStart"/>
      <w:r>
        <w:rPr>
          <w:rFonts w:ascii="Times New Roman" w:eastAsia="MS Mincho" w:hAnsi="Times New Roman"/>
          <w:sz w:val="28"/>
        </w:rPr>
        <w:t>KyCRA</w:t>
      </w:r>
      <w:proofErr w:type="spellEnd"/>
      <w:r>
        <w:rPr>
          <w:rFonts w:ascii="Times New Roman" w:eastAsia="MS Mincho" w:hAnsi="Times New Roman"/>
          <w:sz w:val="28"/>
        </w:rPr>
        <w:t>.</w:t>
      </w:r>
    </w:p>
    <w:p w14:paraId="6897E515" w14:textId="77777777" w:rsidR="00E603E5" w:rsidRDefault="00E603E5">
      <w:pPr>
        <w:pStyle w:val="PlainText"/>
        <w:rPr>
          <w:rFonts w:ascii="Times New Roman" w:eastAsia="MS Mincho" w:hAnsi="Times New Roman"/>
          <w:sz w:val="28"/>
        </w:rPr>
      </w:pPr>
    </w:p>
    <w:p w14:paraId="263C3D35" w14:textId="55174ABE" w:rsidR="00E603E5" w:rsidRDefault="000B048C">
      <w:pPr>
        <w:pStyle w:val="PlainText"/>
        <w:rPr>
          <w:rFonts w:ascii="Times New Roman" w:eastAsia="MS Mincho" w:hAnsi="Times New Roman"/>
          <w:sz w:val="28"/>
        </w:rPr>
      </w:pPr>
      <w:r>
        <w:rPr>
          <w:rFonts w:ascii="Times New Roman" w:eastAsia="MS Mincho" w:hAnsi="Times New Roman"/>
          <w:sz w:val="28"/>
        </w:rPr>
        <w:t>(</w:t>
      </w:r>
      <w:r w:rsidR="002F15E8">
        <w:rPr>
          <w:rFonts w:ascii="Times New Roman" w:eastAsia="MS Mincho" w:hAnsi="Times New Roman"/>
          <w:sz w:val="28"/>
        </w:rPr>
        <w:t>Q</w:t>
      </w:r>
      <w:r>
        <w:rPr>
          <w:rFonts w:ascii="Times New Roman" w:eastAsia="MS Mincho" w:hAnsi="Times New Roman"/>
          <w:sz w:val="28"/>
        </w:rPr>
        <w:t>) "Freelance" means any court reporter engaged in the practice of court reporting independent of the duties of an official reporter as defined in the statutes of the Commonwealth of Kentucky.</w:t>
      </w:r>
    </w:p>
    <w:p w14:paraId="7004E747" w14:textId="77777777" w:rsidR="00E603E5" w:rsidRDefault="00E603E5">
      <w:pPr>
        <w:pStyle w:val="PlainText"/>
        <w:rPr>
          <w:rFonts w:ascii="Times New Roman" w:eastAsia="MS Mincho" w:hAnsi="Times New Roman"/>
          <w:sz w:val="28"/>
        </w:rPr>
      </w:pPr>
    </w:p>
    <w:p w14:paraId="07298482" w14:textId="0CEAAE2D" w:rsidR="00E603E5" w:rsidRDefault="000B048C">
      <w:pPr>
        <w:pStyle w:val="PlainText"/>
        <w:rPr>
          <w:rFonts w:ascii="Times New Roman" w:eastAsia="MS Mincho" w:hAnsi="Times New Roman"/>
          <w:sz w:val="28"/>
        </w:rPr>
      </w:pPr>
      <w:r>
        <w:rPr>
          <w:rFonts w:ascii="Times New Roman" w:eastAsia="MS Mincho" w:hAnsi="Times New Roman"/>
          <w:sz w:val="28"/>
        </w:rPr>
        <w:t>(</w:t>
      </w:r>
      <w:r w:rsidR="002F15E8">
        <w:rPr>
          <w:rFonts w:ascii="Times New Roman" w:eastAsia="MS Mincho" w:hAnsi="Times New Roman"/>
          <w:sz w:val="28"/>
        </w:rPr>
        <w:t>R</w:t>
      </w:r>
      <w:r>
        <w:rPr>
          <w:rFonts w:ascii="Times New Roman" w:eastAsia="MS Mincho" w:hAnsi="Times New Roman"/>
          <w:sz w:val="28"/>
        </w:rPr>
        <w:t xml:space="preserve">) "Active Member" as defined in the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Bylaws Article VII, Section B means: (1) Any reputable and competent</w:t>
      </w:r>
      <w:r w:rsidR="00FD6BD8">
        <w:rPr>
          <w:rFonts w:ascii="Times New Roman" w:eastAsia="MS Mincho" w:hAnsi="Times New Roman"/>
          <w:sz w:val="28"/>
        </w:rPr>
        <w:t xml:space="preserve"> </w:t>
      </w:r>
      <w:r w:rsidR="00FD6BD8" w:rsidRPr="006D2DC1">
        <w:rPr>
          <w:rFonts w:ascii="Times New Roman" w:eastAsia="MS Mincho" w:hAnsi="Times New Roman"/>
          <w:sz w:val="28"/>
        </w:rPr>
        <w:t>stenographic court reporter, pen writer, or voice writer</w:t>
      </w:r>
      <w:r>
        <w:rPr>
          <w:rFonts w:ascii="Times New Roman" w:eastAsia="MS Mincho" w:hAnsi="Times New Roman"/>
          <w:sz w:val="28"/>
        </w:rPr>
        <w:t xml:space="preserve"> engaged in the profession of court reporting for a period of not less than one (1) year </w:t>
      </w:r>
      <w:r>
        <w:rPr>
          <w:rFonts w:ascii="Times New Roman" w:eastAsia="MS Mincho" w:hAnsi="Times New Roman"/>
          <w:sz w:val="28"/>
        </w:rPr>
        <w:lastRenderedPageBreak/>
        <w:t xml:space="preserve">prior to making application for admission as a member; or (2) any person who is the holder of a Certified Shorthand/Court Reporter Certificate issued pursuant to a certification or licensing act under Federal or State law; or (3) any person who has attained the certification of Registered Professional Reporter, Registered Merit Reporter or Certified Realtime Reporter from the National Court Reporters Association; </w:t>
      </w:r>
      <w:r w:rsidR="00FD6BD8" w:rsidRPr="006D2DC1">
        <w:rPr>
          <w:rFonts w:ascii="Times New Roman" w:eastAsia="MS Mincho" w:hAnsi="Times New Roman"/>
          <w:sz w:val="28"/>
        </w:rPr>
        <w:t>or Certified Verbatim Reporter, Realtime Verbatim Reporter, Registered CART Provider</w:t>
      </w:r>
      <w:r w:rsidR="001A5972" w:rsidRPr="006D2DC1">
        <w:rPr>
          <w:rFonts w:ascii="Times New Roman" w:eastAsia="MS Mincho" w:hAnsi="Times New Roman"/>
          <w:sz w:val="28"/>
        </w:rPr>
        <w:t xml:space="preserve">, or Registered Broadcast Captioner-Master, from the National Verbatim Reporters Association; </w:t>
      </w:r>
      <w:r>
        <w:rPr>
          <w:rFonts w:ascii="Times New Roman" w:eastAsia="MS Mincho" w:hAnsi="Times New Roman"/>
          <w:sz w:val="28"/>
        </w:rPr>
        <w:t>or (4) any person who has graduated from an NCRA approved court reporting school.</w:t>
      </w:r>
    </w:p>
    <w:p w14:paraId="5ECD307D" w14:textId="77777777" w:rsidR="00E603E5" w:rsidRDefault="00E603E5">
      <w:pPr>
        <w:pStyle w:val="Textbodyindent"/>
        <w:ind w:firstLine="0"/>
      </w:pPr>
    </w:p>
    <w:p w14:paraId="00CA0D45" w14:textId="3C7E4857" w:rsidR="00E603E5" w:rsidRDefault="000B048C">
      <w:pPr>
        <w:pStyle w:val="Textbodyindent"/>
        <w:ind w:firstLine="0"/>
      </w:pPr>
      <w:r>
        <w:t>(</w:t>
      </w:r>
      <w:r w:rsidR="002F15E8">
        <w:t>S</w:t>
      </w:r>
      <w:r>
        <w:t>) Whenever the terms "court reporter," "court reporting," and "certified court reporter" appear in this program, same shall be limited to mean court reporter, court reporting, certified court reporter.</w:t>
      </w:r>
    </w:p>
    <w:p w14:paraId="626BCC15" w14:textId="77777777" w:rsidR="00E603E5" w:rsidRDefault="00E603E5">
      <w:pPr>
        <w:pStyle w:val="Textbodyindent"/>
        <w:ind w:firstLine="0"/>
      </w:pPr>
    </w:p>
    <w:p w14:paraId="5C812E6D" w14:textId="77777777" w:rsidR="00E603E5" w:rsidRDefault="000B048C">
      <w:pPr>
        <w:pStyle w:val="Textbodyindent"/>
        <w:ind w:firstLine="0"/>
        <w:rPr>
          <w:b/>
        </w:rPr>
      </w:pPr>
      <w:r>
        <w:rPr>
          <w:b/>
        </w:rPr>
        <w:t>Section 3:  Administration</w:t>
      </w:r>
    </w:p>
    <w:p w14:paraId="62DEE702" w14:textId="77777777" w:rsidR="00E603E5" w:rsidRDefault="00E603E5">
      <w:pPr>
        <w:pStyle w:val="Textbodyindent"/>
        <w:ind w:firstLine="0"/>
        <w:rPr>
          <w:b/>
        </w:rPr>
      </w:pPr>
    </w:p>
    <w:p w14:paraId="1C5128A5" w14:textId="3B0D89CC" w:rsidR="00E603E5" w:rsidRDefault="000B048C">
      <w:pPr>
        <w:pStyle w:val="Textbodyindent"/>
      </w:pPr>
      <w:r>
        <w:t xml:space="preserve">The </w:t>
      </w:r>
      <w:proofErr w:type="spellStart"/>
      <w:r>
        <w:t>KyCRA</w:t>
      </w:r>
      <w:proofErr w:type="spellEnd"/>
      <w:r>
        <w:t xml:space="preserve"> Voluntary Certification Committee shall be appointed by the Board of Directors.  The Committee shall implement, oversee</w:t>
      </w:r>
      <w:r w:rsidR="001A5972">
        <w:t xml:space="preserve">, </w:t>
      </w:r>
      <w:r>
        <w:t>and maintain said program as defined herein.</w:t>
      </w:r>
    </w:p>
    <w:p w14:paraId="70911183" w14:textId="77777777" w:rsidR="00E603E5" w:rsidRDefault="00E603E5">
      <w:pPr>
        <w:pStyle w:val="Textbodyindent"/>
        <w:ind w:firstLine="0"/>
      </w:pPr>
    </w:p>
    <w:p w14:paraId="0859CB0D" w14:textId="77777777" w:rsidR="00E603E5" w:rsidRDefault="000B048C">
      <w:pPr>
        <w:pStyle w:val="Textbodyindent"/>
        <w:ind w:firstLine="0"/>
      </w:pPr>
      <w:r>
        <w:tab/>
        <w:t xml:space="preserve">The chairperson, vice-chairperson and secretary of the committee shall be members in good standing with the association and according to </w:t>
      </w:r>
      <w:proofErr w:type="spellStart"/>
      <w:r>
        <w:t>KyCRA</w:t>
      </w:r>
      <w:proofErr w:type="spellEnd"/>
      <w:r>
        <w:t xml:space="preserve"> bylaws and Code of Professional Responsibility and Professional Practice Objectives.</w:t>
      </w:r>
    </w:p>
    <w:p w14:paraId="77CF59F5" w14:textId="77777777" w:rsidR="00E603E5" w:rsidRDefault="00E603E5">
      <w:pPr>
        <w:pStyle w:val="Textbodyindent"/>
        <w:ind w:firstLine="0"/>
      </w:pPr>
    </w:p>
    <w:p w14:paraId="68BAFA99" w14:textId="42FC4122" w:rsidR="00E603E5" w:rsidRDefault="000B048C">
      <w:pPr>
        <w:pStyle w:val="Textbodyindent"/>
        <w:ind w:firstLine="0"/>
      </w:pPr>
      <w:r>
        <w:tab/>
        <w:t>The Committee shall consist of three (3) active members and include a chairperson, one vice-chairperson, and secretary.  Committee members must be practicing reporters with a minimum of five (5) years</w:t>
      </w:r>
      <w:r w:rsidR="002F15E8">
        <w:t xml:space="preserve">’ </w:t>
      </w:r>
      <w:r>
        <w:t>experience in the Commonwealth of Kentucky.</w:t>
      </w:r>
    </w:p>
    <w:p w14:paraId="682C9D51" w14:textId="77777777" w:rsidR="00E603E5" w:rsidRDefault="00E603E5">
      <w:pPr>
        <w:pStyle w:val="Textbodyindent"/>
        <w:ind w:firstLine="0"/>
      </w:pPr>
    </w:p>
    <w:p w14:paraId="129C0F2F" w14:textId="47E20725" w:rsidR="00E603E5" w:rsidRDefault="000B048C">
      <w:pPr>
        <w:pStyle w:val="PlainText"/>
      </w:pPr>
      <w:r>
        <w:rPr>
          <w:rFonts w:ascii="Times New Roman" w:hAnsi="Times New Roman"/>
          <w:sz w:val="28"/>
        </w:rPr>
        <w:tab/>
        <w:t>T</w:t>
      </w:r>
      <w:r>
        <w:rPr>
          <w:rFonts w:ascii="Times New Roman" w:eastAsia="MS Mincho" w:hAnsi="Times New Roman"/>
          <w:sz w:val="28"/>
        </w:rPr>
        <w:t>erms of the Committee Members: The chairperson shall serve for a three-year term and the other two members shall serve for two-year terms. Any vacancy occurring in the Committee may be filled by the Board of Directors. An appointee filling such vacancy shall serve during the unexpired portion of the term of the member replaced.</w:t>
      </w:r>
    </w:p>
    <w:p w14:paraId="07FF40FD" w14:textId="77777777" w:rsidR="00E603E5" w:rsidRDefault="00E603E5">
      <w:pPr>
        <w:pStyle w:val="Textbodyindent"/>
        <w:ind w:firstLine="0"/>
      </w:pPr>
    </w:p>
    <w:p w14:paraId="666CE540" w14:textId="77777777" w:rsidR="00E603E5" w:rsidRDefault="000B048C">
      <w:pPr>
        <w:pStyle w:val="Textbodyindent"/>
        <w:ind w:firstLine="0"/>
      </w:pPr>
      <w:r>
        <w:tab/>
        <w:t xml:space="preserve">Committee members, while engaged in performing their official duties, may be reimbursed for the actual expenses incurred in the performance of such duties out of funds generated by this program upon submission of receipt to the </w:t>
      </w:r>
      <w:proofErr w:type="spellStart"/>
      <w:r>
        <w:t>KyCRA</w:t>
      </w:r>
      <w:proofErr w:type="spellEnd"/>
      <w:r>
        <w:t xml:space="preserve"> Treasurer.</w:t>
      </w:r>
    </w:p>
    <w:p w14:paraId="7AA3C30E" w14:textId="77777777" w:rsidR="00E603E5" w:rsidRDefault="00E603E5">
      <w:pPr>
        <w:pStyle w:val="Textbodyindent"/>
        <w:ind w:firstLine="0"/>
      </w:pPr>
    </w:p>
    <w:p w14:paraId="777EE51F" w14:textId="77777777" w:rsidR="00E603E5" w:rsidRDefault="000B048C">
      <w:pPr>
        <w:pStyle w:val="Textbodyindent"/>
        <w:ind w:firstLine="0"/>
      </w:pPr>
      <w:r>
        <w:tab/>
        <w:t>The Committee shall keep minutes of its meetings and all official actions taken.  All records of the Committee shall be maintained at a location designated by the committee chairperson.</w:t>
      </w:r>
    </w:p>
    <w:p w14:paraId="5A28CBF9" w14:textId="77777777" w:rsidR="00E603E5" w:rsidRDefault="00E603E5">
      <w:pPr>
        <w:pStyle w:val="Textbodyindent"/>
        <w:ind w:firstLine="0"/>
      </w:pPr>
    </w:p>
    <w:p w14:paraId="6A25F715" w14:textId="77777777" w:rsidR="00E603E5" w:rsidRDefault="00E603E5">
      <w:pPr>
        <w:pStyle w:val="Textbodyindent"/>
        <w:ind w:firstLine="0"/>
        <w:rPr>
          <w:b/>
        </w:rPr>
      </w:pPr>
    </w:p>
    <w:p w14:paraId="4D84C27C" w14:textId="77777777" w:rsidR="00E603E5" w:rsidRDefault="000B048C">
      <w:pPr>
        <w:pStyle w:val="Textbodyindent"/>
        <w:ind w:firstLine="0"/>
        <w:rPr>
          <w:b/>
        </w:rPr>
      </w:pPr>
      <w:r>
        <w:rPr>
          <w:b/>
        </w:rPr>
        <w:t>Section 4:  Duties, Power &amp; Authority</w:t>
      </w:r>
    </w:p>
    <w:p w14:paraId="7925F16D" w14:textId="77777777" w:rsidR="00E603E5" w:rsidRDefault="00E603E5">
      <w:pPr>
        <w:pStyle w:val="Textbodyindent"/>
        <w:ind w:firstLine="0"/>
      </w:pPr>
    </w:p>
    <w:p w14:paraId="3FABCF65" w14:textId="12F6C423" w:rsidR="00E603E5" w:rsidRDefault="000B048C">
      <w:pPr>
        <w:pStyle w:val="PlainText"/>
        <w:rPr>
          <w:rFonts w:ascii="Times New Roman" w:eastAsia="MS Mincho" w:hAnsi="Times New Roman"/>
          <w:sz w:val="28"/>
        </w:rPr>
      </w:pPr>
      <w:r>
        <w:rPr>
          <w:rFonts w:ascii="Times New Roman" w:eastAsia="MS Mincho" w:hAnsi="Times New Roman"/>
          <w:sz w:val="28"/>
        </w:rPr>
        <w:t>1</w:t>
      </w:r>
      <w:r w:rsidR="00616BBA">
        <w:rPr>
          <w:rFonts w:ascii="Times New Roman" w:eastAsia="MS Mincho" w:hAnsi="Times New Roman"/>
          <w:sz w:val="28"/>
        </w:rPr>
        <w:t xml:space="preserve">. </w:t>
      </w:r>
      <w:r>
        <w:rPr>
          <w:rFonts w:ascii="Times New Roman" w:eastAsia="MS Mincho" w:hAnsi="Times New Roman"/>
          <w:sz w:val="28"/>
        </w:rPr>
        <w:t xml:space="preserve"> To review all applications for Voluntary CCR Certification and upon applicant satisfying all requirements issue or authorize to be issued CCR certificate and certificate number.</w:t>
      </w:r>
    </w:p>
    <w:p w14:paraId="3D4025A4" w14:textId="5F3056E2" w:rsidR="00E603E5" w:rsidRDefault="000B048C">
      <w:pPr>
        <w:pStyle w:val="PlainText"/>
        <w:rPr>
          <w:rFonts w:ascii="Times New Roman" w:eastAsia="MS Mincho" w:hAnsi="Times New Roman"/>
          <w:sz w:val="28"/>
        </w:rPr>
      </w:pPr>
      <w:r>
        <w:rPr>
          <w:rFonts w:ascii="Times New Roman" w:eastAsia="MS Mincho" w:hAnsi="Times New Roman"/>
          <w:sz w:val="28"/>
        </w:rPr>
        <w:t>2</w:t>
      </w:r>
      <w:r w:rsidR="00616BBA">
        <w:rPr>
          <w:rFonts w:ascii="Times New Roman" w:eastAsia="MS Mincho" w:hAnsi="Times New Roman"/>
          <w:sz w:val="28"/>
        </w:rPr>
        <w:t xml:space="preserve">. </w:t>
      </w:r>
      <w:r>
        <w:rPr>
          <w:rFonts w:ascii="Times New Roman" w:eastAsia="MS Mincho" w:hAnsi="Times New Roman"/>
          <w:sz w:val="28"/>
        </w:rPr>
        <w:t xml:space="preserve"> To report any discrepancy or irregularity in the administration of this program immediately to the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President.</w:t>
      </w:r>
    </w:p>
    <w:p w14:paraId="60F0D726" w14:textId="1BDD3B9C" w:rsidR="00E603E5" w:rsidRDefault="000B048C">
      <w:pPr>
        <w:pStyle w:val="PlainText"/>
        <w:rPr>
          <w:rFonts w:ascii="Times New Roman" w:eastAsia="MS Mincho" w:hAnsi="Times New Roman"/>
          <w:sz w:val="28"/>
        </w:rPr>
      </w:pPr>
      <w:r>
        <w:rPr>
          <w:rFonts w:ascii="Times New Roman" w:eastAsia="MS Mincho" w:hAnsi="Times New Roman"/>
          <w:sz w:val="28"/>
        </w:rPr>
        <w:t>3</w:t>
      </w:r>
      <w:r w:rsidR="00616BBA">
        <w:rPr>
          <w:rFonts w:ascii="Times New Roman" w:eastAsia="MS Mincho" w:hAnsi="Times New Roman"/>
          <w:sz w:val="28"/>
        </w:rPr>
        <w:t xml:space="preserve">. </w:t>
      </w:r>
      <w:r>
        <w:rPr>
          <w:rFonts w:ascii="Times New Roman" w:eastAsia="MS Mincho" w:hAnsi="Times New Roman"/>
          <w:sz w:val="28"/>
        </w:rPr>
        <w:t xml:space="preserve"> To submit status reports via email to the Board of Directors within ten days of each Board meeting.</w:t>
      </w:r>
    </w:p>
    <w:p w14:paraId="127AAD17" w14:textId="2A04A476" w:rsidR="00E603E5" w:rsidRDefault="000B048C">
      <w:pPr>
        <w:pStyle w:val="Textbodyindent"/>
        <w:ind w:firstLine="0"/>
      </w:pPr>
      <w:r>
        <w:t>4</w:t>
      </w:r>
      <w:r w:rsidR="00616BBA">
        <w:t xml:space="preserve">. </w:t>
      </w:r>
      <w:r>
        <w:t xml:space="preserve"> To keep an accurate, up-to-date database of continuing education points for each CCR.</w:t>
      </w:r>
    </w:p>
    <w:p w14:paraId="074F0E7F" w14:textId="373E21FD" w:rsidR="00E603E5" w:rsidRDefault="000B048C">
      <w:pPr>
        <w:pStyle w:val="Textbodyindent"/>
        <w:ind w:firstLine="0"/>
      </w:pPr>
      <w:r>
        <w:t>5</w:t>
      </w:r>
      <w:r w:rsidR="00616BBA">
        <w:t xml:space="preserve">. </w:t>
      </w:r>
      <w:r>
        <w:t xml:space="preserve"> Notify participants in writing (electronically or paper copy) of any change(s) to this program a minimum of at least two weeks prior to the association annual business meeting. Changes to the program shall be presented by this committee to the membership for discussion and approval by the voting membership at the association’s annual business meeting, and proposed changes shall become effective upon majority vote at said meeting.</w:t>
      </w:r>
    </w:p>
    <w:p w14:paraId="7EEBC805" w14:textId="77777777" w:rsidR="00E603E5" w:rsidRDefault="00E603E5">
      <w:pPr>
        <w:pStyle w:val="Textbodyindent"/>
        <w:ind w:firstLine="0"/>
      </w:pPr>
    </w:p>
    <w:p w14:paraId="36655643" w14:textId="77777777" w:rsidR="00E603E5" w:rsidRDefault="00E603E5">
      <w:pPr>
        <w:pStyle w:val="Textbodyindent"/>
        <w:ind w:firstLine="0"/>
        <w:rPr>
          <w:b/>
        </w:rPr>
      </w:pPr>
    </w:p>
    <w:p w14:paraId="68AB1849" w14:textId="77777777" w:rsidR="00E603E5" w:rsidRDefault="00E603E5">
      <w:pPr>
        <w:pStyle w:val="Textbodyindent"/>
        <w:ind w:firstLine="0"/>
        <w:rPr>
          <w:b/>
        </w:rPr>
      </w:pPr>
    </w:p>
    <w:p w14:paraId="06CFA175" w14:textId="77777777" w:rsidR="00E603E5" w:rsidRDefault="000B048C">
      <w:pPr>
        <w:pStyle w:val="Textbodyindent"/>
        <w:ind w:firstLine="0"/>
        <w:rPr>
          <w:b/>
        </w:rPr>
      </w:pPr>
      <w:r>
        <w:rPr>
          <w:b/>
        </w:rPr>
        <w:t>Section 5:  Application</w:t>
      </w:r>
    </w:p>
    <w:p w14:paraId="6671BF6C" w14:textId="77777777" w:rsidR="00E603E5" w:rsidRDefault="00E603E5">
      <w:pPr>
        <w:pStyle w:val="Textbodyindent"/>
        <w:ind w:firstLine="0"/>
        <w:rPr>
          <w:b/>
        </w:rPr>
      </w:pPr>
    </w:p>
    <w:p w14:paraId="34C97BBC" w14:textId="77777777" w:rsidR="00E603E5" w:rsidRDefault="000B048C">
      <w:pPr>
        <w:pStyle w:val="PlainText"/>
        <w:rPr>
          <w:rFonts w:ascii="Times New Roman" w:eastAsia="MS Mincho" w:hAnsi="Times New Roman"/>
          <w:sz w:val="28"/>
        </w:rPr>
      </w:pPr>
      <w:r>
        <w:rPr>
          <w:rFonts w:ascii="Times New Roman" w:eastAsia="MS Mincho" w:hAnsi="Times New Roman"/>
          <w:sz w:val="28"/>
        </w:rPr>
        <w:t xml:space="preserve">1. A professional member seeking certification under this program shall make application by completing the necessary forms, attach required documents as defined in paragraph 2 (b), enclose a check of required funds made payable to </w:t>
      </w:r>
      <w:proofErr w:type="spellStart"/>
      <w:r>
        <w:rPr>
          <w:rFonts w:ascii="Times New Roman" w:eastAsia="MS Mincho" w:hAnsi="Times New Roman"/>
          <w:sz w:val="28"/>
        </w:rPr>
        <w:t>KyCRA</w:t>
      </w:r>
      <w:proofErr w:type="spellEnd"/>
      <w:r>
        <w:rPr>
          <w:rFonts w:ascii="Times New Roman" w:eastAsia="MS Mincho" w:hAnsi="Times New Roman"/>
          <w:sz w:val="28"/>
        </w:rPr>
        <w:t>, and send the materials to the address indicated.</w:t>
      </w:r>
    </w:p>
    <w:p w14:paraId="309CAB8C" w14:textId="77777777" w:rsidR="00E603E5" w:rsidRDefault="00E603E5">
      <w:pPr>
        <w:pStyle w:val="PlainText"/>
        <w:rPr>
          <w:rFonts w:ascii="Times New Roman" w:eastAsia="MS Mincho" w:hAnsi="Times New Roman"/>
          <w:sz w:val="28"/>
        </w:rPr>
      </w:pPr>
    </w:p>
    <w:p w14:paraId="056DE1F2" w14:textId="53D40F89" w:rsidR="00E603E5" w:rsidRDefault="000B048C">
      <w:pPr>
        <w:pStyle w:val="PlainText"/>
        <w:rPr>
          <w:rFonts w:ascii="Times New Roman" w:eastAsia="MS Mincho" w:hAnsi="Times New Roman"/>
          <w:sz w:val="28"/>
        </w:rPr>
      </w:pPr>
      <w:r>
        <w:rPr>
          <w:rFonts w:ascii="Times New Roman" w:eastAsia="MS Mincho" w:hAnsi="Times New Roman"/>
          <w:sz w:val="28"/>
        </w:rPr>
        <w:t>2. A professional member seeking certification as a Court Reporter under this program must meet</w:t>
      </w:r>
      <w:r w:rsidR="00616BBA">
        <w:rPr>
          <w:rFonts w:ascii="Times New Roman" w:eastAsia="MS Mincho" w:hAnsi="Times New Roman"/>
          <w:sz w:val="28"/>
        </w:rPr>
        <w:t xml:space="preserve"> </w:t>
      </w:r>
      <w:proofErr w:type="gramStart"/>
      <w:r w:rsidR="00616BBA">
        <w:rPr>
          <w:rFonts w:ascii="Times New Roman" w:eastAsia="MS Mincho" w:hAnsi="Times New Roman"/>
          <w:sz w:val="28"/>
        </w:rPr>
        <w:t>all of</w:t>
      </w:r>
      <w:proofErr w:type="gramEnd"/>
      <w:r>
        <w:rPr>
          <w:rFonts w:ascii="Times New Roman" w:eastAsia="MS Mincho" w:hAnsi="Times New Roman"/>
          <w:sz w:val="28"/>
        </w:rPr>
        <w:t xml:space="preserve"> the following requirements:</w:t>
      </w:r>
    </w:p>
    <w:p w14:paraId="6381AA59" w14:textId="77777777" w:rsidR="00E603E5" w:rsidRDefault="00E603E5">
      <w:pPr>
        <w:pStyle w:val="PlainText"/>
        <w:rPr>
          <w:rFonts w:ascii="Times New Roman" w:eastAsia="MS Mincho" w:hAnsi="Times New Roman"/>
          <w:sz w:val="28"/>
        </w:rPr>
      </w:pPr>
    </w:p>
    <w:p w14:paraId="00710355" w14:textId="77777777" w:rsidR="00E603E5" w:rsidRDefault="000B048C">
      <w:pPr>
        <w:pStyle w:val="PlainText"/>
        <w:rPr>
          <w:rFonts w:ascii="Times New Roman" w:eastAsia="MS Mincho" w:hAnsi="Times New Roman"/>
          <w:sz w:val="28"/>
        </w:rPr>
      </w:pPr>
      <w:r>
        <w:rPr>
          <w:rFonts w:ascii="Times New Roman" w:eastAsia="MS Mincho" w:hAnsi="Times New Roman"/>
          <w:sz w:val="28"/>
        </w:rPr>
        <w:t xml:space="preserve">a. Must be an active member in "good standing" within the </w:t>
      </w:r>
      <w:proofErr w:type="spellStart"/>
      <w:r>
        <w:rPr>
          <w:rFonts w:ascii="Times New Roman" w:eastAsia="MS Mincho" w:hAnsi="Times New Roman"/>
          <w:sz w:val="28"/>
        </w:rPr>
        <w:t>KyCRA</w:t>
      </w:r>
      <w:proofErr w:type="spellEnd"/>
      <w:r>
        <w:rPr>
          <w:rFonts w:ascii="Times New Roman" w:eastAsia="MS Mincho" w:hAnsi="Times New Roman"/>
          <w:sz w:val="28"/>
        </w:rPr>
        <w:t>.</w:t>
      </w:r>
    </w:p>
    <w:p w14:paraId="0A99960B" w14:textId="77777777" w:rsidR="00E603E5" w:rsidRDefault="000B048C">
      <w:pPr>
        <w:pStyle w:val="PlainText"/>
      </w:pPr>
      <w:r>
        <w:rPr>
          <w:rFonts w:ascii="Times New Roman" w:eastAsia="MS Mincho" w:hAnsi="Times New Roman"/>
          <w:sz w:val="28"/>
        </w:rPr>
        <w:t xml:space="preserve">b. Must be a notary public of the Commonwealth of Kentucky or authorized to administer oaths by the </w:t>
      </w:r>
      <w:r>
        <w:rPr>
          <w:rFonts w:ascii="Times New Roman" w:hAnsi="Times New Roman"/>
          <w:sz w:val="28"/>
        </w:rPr>
        <w:t>governing jurisdiction.</w:t>
      </w:r>
      <w:r>
        <w:rPr>
          <w:rFonts w:ascii="Arial" w:hAnsi="Arial"/>
        </w:rPr>
        <w:t> </w:t>
      </w:r>
    </w:p>
    <w:p w14:paraId="411DE662" w14:textId="6D5BEC22" w:rsidR="00E603E5" w:rsidRDefault="000B048C">
      <w:pPr>
        <w:pStyle w:val="PlainText"/>
        <w:rPr>
          <w:rFonts w:ascii="Times New Roman" w:eastAsia="MS Mincho" w:hAnsi="Times New Roman"/>
          <w:sz w:val="28"/>
        </w:rPr>
      </w:pPr>
      <w:r>
        <w:rPr>
          <w:rFonts w:ascii="Times New Roman" w:eastAsia="MS Mincho" w:hAnsi="Times New Roman"/>
          <w:sz w:val="28"/>
        </w:rPr>
        <w:t>c.  Holder of RPR or higher NCRA designation</w:t>
      </w:r>
      <w:r w:rsidR="00616BBA">
        <w:rPr>
          <w:rFonts w:ascii="Times New Roman" w:eastAsia="MS Mincho" w:hAnsi="Times New Roman"/>
          <w:sz w:val="28"/>
        </w:rPr>
        <w:t xml:space="preserve">; </w:t>
      </w:r>
      <w:r w:rsidR="00616BBA" w:rsidRPr="006D2DC1">
        <w:rPr>
          <w:rFonts w:ascii="Times New Roman" w:eastAsia="MS Mincho" w:hAnsi="Times New Roman"/>
          <w:sz w:val="28"/>
        </w:rPr>
        <w:t>or of CVR or higher NVRA designation;</w:t>
      </w:r>
      <w:r w:rsidRPr="006D2DC1">
        <w:rPr>
          <w:rFonts w:ascii="Times New Roman" w:eastAsia="MS Mincho" w:hAnsi="Times New Roman"/>
          <w:sz w:val="28"/>
        </w:rPr>
        <w:t xml:space="preserve"> </w:t>
      </w:r>
      <w:r>
        <w:rPr>
          <w:rFonts w:ascii="Times New Roman" w:eastAsia="MS Mincho" w:hAnsi="Times New Roman"/>
          <w:sz w:val="28"/>
        </w:rPr>
        <w:t>or a CSR with active status from another state as a result of examination or grandfathering.  A copy of certificate must accompany application.</w:t>
      </w:r>
    </w:p>
    <w:p w14:paraId="331C2065" w14:textId="77777777" w:rsidR="00E603E5" w:rsidRDefault="000B048C">
      <w:pPr>
        <w:pStyle w:val="PlainText"/>
        <w:rPr>
          <w:rFonts w:ascii="Times New Roman" w:eastAsia="MS Mincho" w:hAnsi="Times New Roman"/>
          <w:sz w:val="28"/>
        </w:rPr>
      </w:pPr>
      <w:r>
        <w:rPr>
          <w:rFonts w:ascii="Times New Roman" w:eastAsia="MS Mincho" w:hAnsi="Times New Roman"/>
          <w:sz w:val="28"/>
        </w:rPr>
        <w:t>d. Satisfactorily completing the Application for Voluntary Certification.</w:t>
      </w:r>
    </w:p>
    <w:p w14:paraId="59139C4E" w14:textId="77777777" w:rsidR="00E603E5" w:rsidRDefault="000B048C">
      <w:pPr>
        <w:pStyle w:val="PlainText"/>
        <w:rPr>
          <w:rFonts w:ascii="Times New Roman" w:eastAsia="MS Mincho" w:hAnsi="Times New Roman"/>
          <w:sz w:val="28"/>
        </w:rPr>
      </w:pPr>
      <w:r>
        <w:rPr>
          <w:rFonts w:ascii="Times New Roman" w:eastAsia="MS Mincho" w:hAnsi="Times New Roman"/>
          <w:sz w:val="28"/>
        </w:rPr>
        <w:t>e. By signing application, applicant agrees to abide by all rules, polices &amp; procedures of this program.</w:t>
      </w:r>
    </w:p>
    <w:p w14:paraId="60603F77" w14:textId="77777777" w:rsidR="00E603E5" w:rsidRDefault="000B048C">
      <w:pPr>
        <w:pStyle w:val="Textbodyindent"/>
        <w:ind w:firstLine="0"/>
      </w:pPr>
      <w:r>
        <w:t>f. Payment of certification fee(s).</w:t>
      </w:r>
    </w:p>
    <w:p w14:paraId="676F9DFB" w14:textId="77777777" w:rsidR="00E603E5" w:rsidRDefault="00E603E5">
      <w:pPr>
        <w:pStyle w:val="Textbodyindent"/>
        <w:ind w:firstLine="0"/>
      </w:pPr>
    </w:p>
    <w:p w14:paraId="400C99A6" w14:textId="77777777" w:rsidR="00E603E5" w:rsidRDefault="00E603E5">
      <w:pPr>
        <w:pStyle w:val="Textbodyindent"/>
        <w:ind w:firstLine="0"/>
        <w:rPr>
          <w:b/>
        </w:rPr>
      </w:pPr>
    </w:p>
    <w:p w14:paraId="3E6F4B9F" w14:textId="77777777" w:rsidR="00E603E5" w:rsidRDefault="000B048C">
      <w:pPr>
        <w:pStyle w:val="Textbodyindent"/>
        <w:ind w:firstLine="0"/>
        <w:rPr>
          <w:b/>
        </w:rPr>
      </w:pPr>
      <w:r>
        <w:rPr>
          <w:b/>
        </w:rPr>
        <w:t>Section 6: Certification by Examination</w:t>
      </w:r>
    </w:p>
    <w:p w14:paraId="4EB4F631" w14:textId="77777777" w:rsidR="00E603E5" w:rsidRDefault="00E603E5">
      <w:pPr>
        <w:pStyle w:val="Textbodyindent"/>
        <w:ind w:firstLine="0"/>
      </w:pPr>
    </w:p>
    <w:p w14:paraId="0F559111" w14:textId="40894A6B" w:rsidR="00E603E5" w:rsidRDefault="000B048C">
      <w:pPr>
        <w:pStyle w:val="PlainText"/>
        <w:rPr>
          <w:rFonts w:ascii="Times New Roman" w:eastAsia="MS Mincho" w:hAnsi="Times New Roman"/>
          <w:sz w:val="28"/>
        </w:rPr>
      </w:pPr>
      <w:r>
        <w:rPr>
          <w:rFonts w:ascii="Times New Roman" w:eastAsia="MS Mincho" w:hAnsi="Times New Roman"/>
          <w:sz w:val="28"/>
        </w:rPr>
        <w:t>1. Certification by examination under this program shall be by use of the National Court Reporters Association's Registered Professional Reporter Examination</w:t>
      </w:r>
      <w:r w:rsidR="002F15E8">
        <w:rPr>
          <w:rFonts w:ascii="Times New Roman" w:eastAsia="MS Mincho" w:hAnsi="Times New Roman"/>
          <w:sz w:val="28"/>
        </w:rPr>
        <w:t xml:space="preserve"> </w:t>
      </w:r>
      <w:r w:rsidR="002F15E8" w:rsidRPr="006D2DC1">
        <w:rPr>
          <w:rFonts w:ascii="Times New Roman" w:eastAsia="MS Mincho" w:hAnsi="Times New Roman"/>
          <w:sz w:val="28"/>
        </w:rPr>
        <w:t xml:space="preserve">or </w:t>
      </w:r>
      <w:r w:rsidR="00FE6FE9" w:rsidRPr="006D2DC1">
        <w:rPr>
          <w:rFonts w:ascii="Times New Roman" w:eastAsia="MS Mincho" w:hAnsi="Times New Roman"/>
          <w:sz w:val="28"/>
        </w:rPr>
        <w:t>of the National Verbatim Reporters Association’s Certified Verbatim Reporter Examination</w:t>
      </w:r>
      <w:r w:rsidRPr="006D2DC1">
        <w:rPr>
          <w:rFonts w:ascii="Times New Roman" w:eastAsia="MS Mincho" w:hAnsi="Times New Roman"/>
          <w:sz w:val="28"/>
        </w:rPr>
        <w:t>.</w:t>
      </w:r>
    </w:p>
    <w:p w14:paraId="60AAF5CB" w14:textId="77777777" w:rsidR="00E603E5" w:rsidRDefault="00E603E5">
      <w:pPr>
        <w:pStyle w:val="PlainText"/>
        <w:rPr>
          <w:rFonts w:ascii="Times New Roman" w:eastAsia="MS Mincho" w:hAnsi="Times New Roman"/>
          <w:sz w:val="28"/>
        </w:rPr>
      </w:pPr>
    </w:p>
    <w:p w14:paraId="19A44491" w14:textId="16A8EA4B" w:rsidR="00E603E5" w:rsidRDefault="000B048C">
      <w:pPr>
        <w:pStyle w:val="PlainText"/>
        <w:rPr>
          <w:rFonts w:ascii="Times New Roman" w:eastAsia="MS Mincho" w:hAnsi="Times New Roman"/>
          <w:sz w:val="28"/>
        </w:rPr>
      </w:pPr>
      <w:r>
        <w:rPr>
          <w:rFonts w:ascii="Times New Roman" w:eastAsia="MS Mincho" w:hAnsi="Times New Roman"/>
          <w:sz w:val="28"/>
        </w:rPr>
        <w:t xml:space="preserve">2. All applicants applying for CCR certification by examination shall be responsible for reading all rules and regulations of </w:t>
      </w:r>
      <w:r w:rsidRPr="006D2DC1">
        <w:rPr>
          <w:rFonts w:ascii="Times New Roman" w:eastAsia="MS Mincho" w:hAnsi="Times New Roman"/>
          <w:sz w:val="28"/>
        </w:rPr>
        <w:t xml:space="preserve">NCRA's </w:t>
      </w:r>
      <w:r w:rsidR="00FE6FE9" w:rsidRPr="006D2DC1">
        <w:rPr>
          <w:rFonts w:ascii="Times New Roman" w:eastAsia="MS Mincho" w:hAnsi="Times New Roman"/>
          <w:sz w:val="28"/>
        </w:rPr>
        <w:t xml:space="preserve">or NVRA’s </w:t>
      </w:r>
      <w:r>
        <w:rPr>
          <w:rFonts w:ascii="Times New Roman" w:eastAsia="MS Mincho" w:hAnsi="Times New Roman"/>
          <w:sz w:val="28"/>
        </w:rPr>
        <w:t>examination procedure before exam date.</w:t>
      </w:r>
    </w:p>
    <w:p w14:paraId="4DE71DA8" w14:textId="77777777" w:rsidR="00E603E5" w:rsidRDefault="00E603E5">
      <w:pPr>
        <w:pStyle w:val="PlainText"/>
        <w:rPr>
          <w:rFonts w:ascii="Times New Roman" w:eastAsia="MS Mincho" w:hAnsi="Times New Roman"/>
          <w:sz w:val="28"/>
        </w:rPr>
      </w:pPr>
    </w:p>
    <w:p w14:paraId="36698B9A" w14:textId="37F9FA1C" w:rsidR="00E603E5" w:rsidRDefault="000B048C">
      <w:pPr>
        <w:pStyle w:val="Textbodyindent"/>
        <w:ind w:firstLine="0"/>
      </w:pPr>
      <w:r>
        <w:t xml:space="preserve">3. It shall be the responsibility of the applicant to provide a copy of the NCRA </w:t>
      </w:r>
      <w:r w:rsidR="00FE6FE9" w:rsidRPr="006D2DC1">
        <w:t xml:space="preserve">or NVRA </w:t>
      </w:r>
      <w:r>
        <w:t>test result notification with their CCR application.</w:t>
      </w:r>
    </w:p>
    <w:p w14:paraId="0A1D570F" w14:textId="77777777" w:rsidR="00E603E5" w:rsidRDefault="00E603E5">
      <w:pPr>
        <w:pStyle w:val="Textbodyindent"/>
        <w:ind w:firstLine="0"/>
      </w:pPr>
    </w:p>
    <w:p w14:paraId="22A19233" w14:textId="77777777" w:rsidR="00E603E5" w:rsidRDefault="000B048C">
      <w:pPr>
        <w:pStyle w:val="Textbodyindent"/>
        <w:ind w:firstLine="0"/>
        <w:rPr>
          <w:b/>
        </w:rPr>
      </w:pPr>
      <w:r>
        <w:rPr>
          <w:b/>
        </w:rPr>
        <w:t>Section 7:  Fees</w:t>
      </w:r>
    </w:p>
    <w:p w14:paraId="2B726766" w14:textId="77777777" w:rsidR="00E603E5" w:rsidRDefault="00E603E5">
      <w:pPr>
        <w:pStyle w:val="Textbodyindent"/>
        <w:ind w:firstLine="0"/>
      </w:pPr>
    </w:p>
    <w:p w14:paraId="5EF588B9" w14:textId="77777777" w:rsidR="00E603E5" w:rsidRDefault="000B048C">
      <w:pPr>
        <w:pStyle w:val="PlainText"/>
        <w:rPr>
          <w:rFonts w:ascii="Times New Roman" w:eastAsia="MS Mincho" w:hAnsi="Times New Roman"/>
          <w:sz w:val="28"/>
        </w:rPr>
      </w:pPr>
      <w:r>
        <w:rPr>
          <w:rFonts w:ascii="Times New Roman" w:eastAsia="MS Mincho" w:hAnsi="Times New Roman"/>
          <w:sz w:val="28"/>
        </w:rPr>
        <w:t xml:space="preserve">1. Members applying for certification under this program shall pay to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fees identified below unless otherwise noted. This program is intended to be a self-funding program, </w:t>
      </w:r>
      <w:proofErr w:type="gramStart"/>
      <w:r>
        <w:rPr>
          <w:rFonts w:ascii="Times New Roman" w:eastAsia="MS Mincho" w:hAnsi="Times New Roman"/>
          <w:sz w:val="28"/>
        </w:rPr>
        <w:t>if at all possible</w:t>
      </w:r>
      <w:proofErr w:type="gramEnd"/>
      <w:r>
        <w:rPr>
          <w:rFonts w:ascii="Times New Roman" w:eastAsia="MS Mincho" w:hAnsi="Times New Roman"/>
          <w:sz w:val="28"/>
        </w:rPr>
        <w:t>, and all fees received for this program shall be used to fund this program's implementation, oversight and maintenance, and any other use as deemed necessary by the board of directors.</w:t>
      </w:r>
    </w:p>
    <w:p w14:paraId="0C8B04CA" w14:textId="77777777" w:rsidR="00E603E5" w:rsidRDefault="00E603E5">
      <w:pPr>
        <w:pStyle w:val="PlainText"/>
        <w:rPr>
          <w:rFonts w:ascii="Times New Roman" w:eastAsia="MS Mincho" w:hAnsi="Times New Roman"/>
          <w:sz w:val="28"/>
        </w:rPr>
      </w:pPr>
    </w:p>
    <w:p w14:paraId="4C437C38" w14:textId="77777777" w:rsidR="00E603E5" w:rsidRDefault="000B048C">
      <w:pPr>
        <w:pStyle w:val="PlainText"/>
      </w:pPr>
      <w:r>
        <w:rPr>
          <w:rFonts w:ascii="Times New Roman" w:eastAsia="MS Mincho" w:hAnsi="Times New Roman"/>
          <w:sz w:val="28"/>
        </w:rPr>
        <w:t>2. All fees will be non-refundable and due by January 1</w:t>
      </w:r>
      <w:r>
        <w:rPr>
          <w:rFonts w:ascii="Times New Roman" w:eastAsia="MS Mincho" w:hAnsi="Times New Roman"/>
          <w:b/>
          <w:sz w:val="28"/>
        </w:rPr>
        <w:t>.</w:t>
      </w:r>
    </w:p>
    <w:p w14:paraId="54014B15" w14:textId="77777777" w:rsidR="00E603E5" w:rsidRDefault="000B048C">
      <w:pPr>
        <w:pStyle w:val="PlainText"/>
        <w:rPr>
          <w:rFonts w:ascii="Times New Roman" w:eastAsia="MS Mincho" w:hAnsi="Times New Roman"/>
          <w:sz w:val="28"/>
        </w:rPr>
      </w:pPr>
      <w:r>
        <w:rPr>
          <w:rFonts w:ascii="Times New Roman" w:eastAsia="MS Mincho" w:hAnsi="Times New Roman"/>
          <w:sz w:val="28"/>
        </w:rPr>
        <w:t>$30.00 Application Fee</w:t>
      </w:r>
    </w:p>
    <w:p w14:paraId="50AA3D32" w14:textId="77777777" w:rsidR="00E603E5" w:rsidRDefault="00E603E5">
      <w:pPr>
        <w:pStyle w:val="PlainText"/>
        <w:rPr>
          <w:rFonts w:ascii="Times New Roman" w:eastAsia="MS Mincho" w:hAnsi="Times New Roman"/>
          <w:sz w:val="28"/>
        </w:rPr>
      </w:pPr>
    </w:p>
    <w:p w14:paraId="2DFA7577" w14:textId="77777777" w:rsidR="00E603E5" w:rsidRDefault="000B048C">
      <w:pPr>
        <w:pStyle w:val="Textbodyindent"/>
        <w:ind w:firstLine="0"/>
      </w:pPr>
      <w:r>
        <w:t>$30.00 Annual Renewal Fee</w:t>
      </w:r>
    </w:p>
    <w:p w14:paraId="7C7928F3" w14:textId="77777777" w:rsidR="00E603E5" w:rsidRPr="00FE6FE9" w:rsidRDefault="00E603E5">
      <w:pPr>
        <w:pStyle w:val="Textbodyindent"/>
        <w:ind w:firstLine="0"/>
        <w:rPr>
          <w:b/>
          <w:bCs/>
        </w:rPr>
      </w:pPr>
    </w:p>
    <w:p w14:paraId="4F24E07F" w14:textId="07D4C0AB" w:rsidR="00E603E5" w:rsidRPr="00FE6FE9" w:rsidRDefault="000B048C" w:rsidP="00FE6FE9">
      <w:pPr>
        <w:rPr>
          <w:b/>
          <w:bCs/>
          <w:sz w:val="28"/>
          <w:szCs w:val="28"/>
        </w:rPr>
      </w:pPr>
      <w:r w:rsidRPr="00FE6FE9">
        <w:rPr>
          <w:b/>
          <w:bCs/>
          <w:sz w:val="28"/>
          <w:szCs w:val="28"/>
        </w:rPr>
        <w:t>Section 8:  Issuance of Certification</w:t>
      </w:r>
    </w:p>
    <w:p w14:paraId="5ACC4DCF" w14:textId="77777777" w:rsidR="00FE6FE9" w:rsidRPr="00FE6FE9" w:rsidRDefault="00FE6FE9" w:rsidP="00FE6FE9">
      <w:pPr>
        <w:rPr>
          <w:sz w:val="28"/>
          <w:szCs w:val="28"/>
        </w:rPr>
      </w:pPr>
    </w:p>
    <w:p w14:paraId="2FA05890" w14:textId="2ADF7D07" w:rsidR="00E603E5" w:rsidRPr="00FE6FE9" w:rsidRDefault="000B048C" w:rsidP="00FE6FE9">
      <w:pPr>
        <w:rPr>
          <w:sz w:val="28"/>
          <w:szCs w:val="28"/>
        </w:rPr>
      </w:pPr>
      <w:r w:rsidRPr="00FE6FE9">
        <w:rPr>
          <w:sz w:val="28"/>
          <w:szCs w:val="28"/>
        </w:rPr>
        <w:t>Once an applicant has met and satisfied the qualifications as set forth</w:t>
      </w:r>
    </w:p>
    <w:p w14:paraId="3572493B" w14:textId="77777777" w:rsidR="00E603E5" w:rsidRPr="00FE6FE9" w:rsidRDefault="000B048C" w:rsidP="00FE6FE9">
      <w:pPr>
        <w:rPr>
          <w:sz w:val="28"/>
          <w:szCs w:val="28"/>
        </w:rPr>
      </w:pPr>
      <w:r w:rsidRPr="00FE6FE9">
        <w:rPr>
          <w:sz w:val="28"/>
          <w:szCs w:val="28"/>
        </w:rPr>
        <w:t xml:space="preserve">in this program, this committee shall issue the applicant a certificate as a CCR with a certificate number, documentation and other materials deemed necessary.  The certificate number shall be placed on the CCR’s certificate page of their transcript.  </w:t>
      </w:r>
    </w:p>
    <w:p w14:paraId="7C7029C2" w14:textId="77777777" w:rsidR="00E603E5" w:rsidRPr="00FE6FE9" w:rsidRDefault="00E603E5" w:rsidP="00FE6FE9">
      <w:pPr>
        <w:rPr>
          <w:sz w:val="28"/>
          <w:szCs w:val="28"/>
        </w:rPr>
      </w:pPr>
    </w:p>
    <w:p w14:paraId="75FEE2B2" w14:textId="2228AAF9" w:rsidR="00E603E5" w:rsidRDefault="000B048C" w:rsidP="00FE6FE9">
      <w:pPr>
        <w:rPr>
          <w:sz w:val="28"/>
          <w:szCs w:val="28"/>
        </w:rPr>
      </w:pPr>
      <w:r w:rsidRPr="00FE6FE9">
        <w:rPr>
          <w:sz w:val="28"/>
          <w:szCs w:val="28"/>
        </w:rPr>
        <w:t xml:space="preserve">The certificate shall remain valid </w:t>
      </w:r>
      <w:proofErr w:type="gramStart"/>
      <w:r w:rsidRPr="00FE6FE9">
        <w:rPr>
          <w:sz w:val="28"/>
          <w:szCs w:val="28"/>
        </w:rPr>
        <w:t>as long as</w:t>
      </w:r>
      <w:proofErr w:type="gramEnd"/>
      <w:r w:rsidRPr="00FE6FE9">
        <w:rPr>
          <w:sz w:val="28"/>
          <w:szCs w:val="28"/>
        </w:rPr>
        <w:t xml:space="preserve"> the court reporter remains an active member in good standing with the </w:t>
      </w:r>
      <w:proofErr w:type="spellStart"/>
      <w:r w:rsidRPr="00FE6FE9">
        <w:rPr>
          <w:sz w:val="28"/>
          <w:szCs w:val="28"/>
        </w:rPr>
        <w:t>KyCRA</w:t>
      </w:r>
      <w:proofErr w:type="spellEnd"/>
      <w:r w:rsidRPr="00FE6FE9">
        <w:rPr>
          <w:sz w:val="28"/>
          <w:szCs w:val="28"/>
        </w:rPr>
        <w:t xml:space="preserve">, pays annual certification </w:t>
      </w:r>
      <w:proofErr w:type="spellStart"/>
      <w:r w:rsidRPr="00FE6FE9">
        <w:rPr>
          <w:sz w:val="28"/>
          <w:szCs w:val="28"/>
        </w:rPr>
        <w:t>KyCRA</w:t>
      </w:r>
      <w:proofErr w:type="spellEnd"/>
      <w:r w:rsidRPr="00FE6FE9">
        <w:rPr>
          <w:sz w:val="28"/>
          <w:szCs w:val="28"/>
        </w:rPr>
        <w:t xml:space="preserve"> dues by January 1st of each year, all required fees, and abides by all rules, regulations, policies</w:t>
      </w:r>
      <w:r w:rsidR="0082442F">
        <w:rPr>
          <w:sz w:val="28"/>
          <w:szCs w:val="28"/>
        </w:rPr>
        <w:t>,</w:t>
      </w:r>
      <w:r w:rsidRPr="00FE6FE9">
        <w:rPr>
          <w:sz w:val="28"/>
          <w:szCs w:val="28"/>
        </w:rPr>
        <w:t xml:space="preserve"> </w:t>
      </w:r>
      <w:r w:rsidR="00170F9F">
        <w:rPr>
          <w:sz w:val="28"/>
          <w:szCs w:val="28"/>
        </w:rPr>
        <w:t xml:space="preserve">and </w:t>
      </w:r>
      <w:r w:rsidRPr="00FE6FE9">
        <w:rPr>
          <w:sz w:val="28"/>
          <w:szCs w:val="28"/>
        </w:rPr>
        <w:t xml:space="preserve">procedures under this program as set forth by the </w:t>
      </w:r>
      <w:proofErr w:type="spellStart"/>
      <w:r w:rsidRPr="00FE6FE9">
        <w:rPr>
          <w:sz w:val="28"/>
          <w:szCs w:val="28"/>
        </w:rPr>
        <w:t>KyCRA</w:t>
      </w:r>
      <w:proofErr w:type="spellEnd"/>
      <w:r w:rsidRPr="00FE6FE9">
        <w:rPr>
          <w:sz w:val="28"/>
          <w:szCs w:val="28"/>
        </w:rPr>
        <w:t xml:space="preserve"> and this voluntary program.</w:t>
      </w:r>
    </w:p>
    <w:p w14:paraId="0D33D5E5" w14:textId="77777777" w:rsidR="006D2DC1" w:rsidRPr="00FE6FE9" w:rsidRDefault="006D2DC1" w:rsidP="00FE6FE9">
      <w:pPr>
        <w:rPr>
          <w:sz w:val="28"/>
          <w:szCs w:val="28"/>
        </w:rPr>
      </w:pPr>
    </w:p>
    <w:p w14:paraId="4E4BC42B" w14:textId="274C315B" w:rsidR="00E603E5" w:rsidRDefault="00E603E5" w:rsidP="00FE6FE9">
      <w:pPr>
        <w:pStyle w:val="PlainText"/>
      </w:pPr>
    </w:p>
    <w:p w14:paraId="310E2CAD" w14:textId="77777777" w:rsidR="00FE6FE9" w:rsidRDefault="00FE6FE9" w:rsidP="00FE6FE9">
      <w:pPr>
        <w:pStyle w:val="PlainText"/>
      </w:pPr>
    </w:p>
    <w:p w14:paraId="4BB1890D" w14:textId="77777777" w:rsidR="00E603E5" w:rsidRDefault="00E603E5" w:rsidP="00FE6FE9">
      <w:pPr>
        <w:pStyle w:val="Textbodyindent"/>
        <w:ind w:firstLine="0"/>
      </w:pPr>
    </w:p>
    <w:p w14:paraId="4309CB49" w14:textId="77777777" w:rsidR="0016235B" w:rsidRDefault="000B048C" w:rsidP="0016235B">
      <w:pPr>
        <w:pStyle w:val="Textbodyindent"/>
        <w:ind w:firstLine="0"/>
        <w:jc w:val="both"/>
        <w:rPr>
          <w:b/>
        </w:rPr>
      </w:pPr>
      <w:r>
        <w:rPr>
          <w:b/>
        </w:rPr>
        <w:lastRenderedPageBreak/>
        <w:t>Section 9:  Continuing Education Requirements</w:t>
      </w:r>
    </w:p>
    <w:p w14:paraId="4B7E74C9" w14:textId="77777777" w:rsidR="0016235B" w:rsidRDefault="0016235B" w:rsidP="0016235B">
      <w:pPr>
        <w:pStyle w:val="Textbodyindent"/>
        <w:ind w:firstLine="0"/>
        <w:jc w:val="both"/>
        <w:rPr>
          <w:b/>
        </w:rPr>
      </w:pPr>
    </w:p>
    <w:p w14:paraId="38A302EF" w14:textId="61FACB33" w:rsidR="00E603E5" w:rsidRDefault="0016235B" w:rsidP="0016235B">
      <w:pPr>
        <w:pStyle w:val="Textbodyindent"/>
        <w:ind w:firstLine="0"/>
      </w:pPr>
      <w:r w:rsidRPr="0016235B">
        <w:rPr>
          <w:bCs/>
        </w:rPr>
        <w:t>1.</w:t>
      </w:r>
      <w:r>
        <w:rPr>
          <w:color w:val="FF0000"/>
        </w:rPr>
        <w:t xml:space="preserve"> </w:t>
      </w:r>
      <w:r w:rsidR="00B52CD3" w:rsidRPr="006D2DC1">
        <w:t xml:space="preserve">For a CCR who is a stenographic court reporter or a pen writer, </w:t>
      </w:r>
      <w:r w:rsidR="00B52CD3">
        <w:t>a</w:t>
      </w:r>
      <w:r w:rsidR="000B048C">
        <w:t>ccumulation of a total of 3.0</w:t>
      </w:r>
      <w:r>
        <w:t xml:space="preserve"> (30 hours)</w:t>
      </w:r>
      <w:r w:rsidR="000B048C">
        <w:t xml:space="preserve"> Continuing Education Units (CEUs) shall be required during each three-year (3-year) certification period. It is the responsibility of each CCR certificate holder to provide the </w:t>
      </w:r>
      <w:proofErr w:type="spellStart"/>
      <w:r w:rsidR="000B048C">
        <w:t>KyCRA</w:t>
      </w:r>
      <w:proofErr w:type="spellEnd"/>
      <w:r w:rsidR="000B048C">
        <w:t xml:space="preserve"> with documentation of any CEU points obtained from sources other than </w:t>
      </w:r>
      <w:proofErr w:type="spellStart"/>
      <w:r w:rsidR="000B048C">
        <w:t>KyCRA</w:t>
      </w:r>
      <w:proofErr w:type="spellEnd"/>
      <w:r w:rsidR="000B048C">
        <w:t xml:space="preserve">-sponsored events.  CEUs towards the CCR shall begin accumulating on the date set forth on the certificate issued by </w:t>
      </w:r>
      <w:proofErr w:type="spellStart"/>
      <w:r w:rsidR="000B048C">
        <w:t>KyCRA</w:t>
      </w:r>
      <w:proofErr w:type="spellEnd"/>
      <w:r w:rsidR="000B048C">
        <w:t xml:space="preserve">.  The </w:t>
      </w:r>
      <w:proofErr w:type="spellStart"/>
      <w:r w:rsidR="000B048C">
        <w:t>KyCRA</w:t>
      </w:r>
      <w:proofErr w:type="spellEnd"/>
      <w:r w:rsidR="000B048C">
        <w:t xml:space="preserve"> CEU cycle for holders of RPR, or higher NCRA designation, shall coincide with NCRA CEU expiration dates.</w:t>
      </w:r>
    </w:p>
    <w:p w14:paraId="59332B71" w14:textId="1B1677ED" w:rsidR="0016235B" w:rsidRDefault="0016235B" w:rsidP="0016235B">
      <w:pPr>
        <w:pStyle w:val="Textbodyindent"/>
        <w:ind w:firstLine="0"/>
        <w:jc w:val="both"/>
      </w:pPr>
    </w:p>
    <w:p w14:paraId="65C86F88" w14:textId="396E4BF8" w:rsidR="00B52CD3" w:rsidRPr="006D2DC1" w:rsidRDefault="0016235B" w:rsidP="00FC34A1">
      <w:pPr>
        <w:pStyle w:val="Textbodyindent"/>
        <w:ind w:firstLine="0"/>
      </w:pPr>
      <w:r w:rsidRPr="006D2DC1">
        <w:t xml:space="preserve">For a CCR who is a voice writer, accumulation of a total of 2.0 (20 hours) Continuing Education Units (CEUs) shall be required during each two-year (2-year) certification period.  It is the responsibility of each CCR certificate holder to provide the </w:t>
      </w:r>
      <w:proofErr w:type="spellStart"/>
      <w:r w:rsidRPr="006D2DC1">
        <w:t>KyCRA</w:t>
      </w:r>
      <w:proofErr w:type="spellEnd"/>
      <w:r w:rsidRPr="006D2DC1">
        <w:t xml:space="preserve"> with documentation of any CEU points obtained from sources other than </w:t>
      </w:r>
      <w:proofErr w:type="spellStart"/>
      <w:r w:rsidRPr="006D2DC1">
        <w:t>KyCRA</w:t>
      </w:r>
      <w:proofErr w:type="spellEnd"/>
      <w:r w:rsidRPr="006D2DC1">
        <w:t xml:space="preserve">-sponsored events.  CEUs towards the CCR shall begin accumulating on the date set forth on the certificate issued by </w:t>
      </w:r>
      <w:proofErr w:type="spellStart"/>
      <w:r w:rsidRPr="006D2DC1">
        <w:t>KyCRA</w:t>
      </w:r>
      <w:proofErr w:type="spellEnd"/>
      <w:r w:rsidRPr="006D2DC1">
        <w:t xml:space="preserve">.  The </w:t>
      </w:r>
      <w:proofErr w:type="spellStart"/>
      <w:r w:rsidRPr="006D2DC1">
        <w:t>KyCRA</w:t>
      </w:r>
      <w:proofErr w:type="spellEnd"/>
      <w:r w:rsidRPr="006D2DC1">
        <w:t xml:space="preserve"> CEU cycle for holders of CVR or higher NVRA designation shall coincide with NVRA CEU expiration dates.</w:t>
      </w:r>
    </w:p>
    <w:p w14:paraId="60B46722" w14:textId="77777777" w:rsidR="00E603E5" w:rsidRDefault="00E603E5">
      <w:pPr>
        <w:pStyle w:val="PlainText"/>
        <w:rPr>
          <w:rFonts w:ascii="Times New Roman" w:eastAsia="MS Mincho" w:hAnsi="Times New Roman"/>
          <w:sz w:val="28"/>
        </w:rPr>
      </w:pPr>
    </w:p>
    <w:p w14:paraId="03E57B2A" w14:textId="77777777" w:rsidR="00E603E5" w:rsidRDefault="000B048C">
      <w:pPr>
        <w:pStyle w:val="PlainText"/>
        <w:rPr>
          <w:rFonts w:ascii="Times New Roman" w:eastAsia="MS Mincho" w:hAnsi="Times New Roman"/>
          <w:sz w:val="28"/>
        </w:rPr>
      </w:pPr>
      <w:r>
        <w:rPr>
          <w:rFonts w:ascii="Times New Roman" w:eastAsia="MS Mincho" w:hAnsi="Times New Roman"/>
          <w:sz w:val="28"/>
        </w:rPr>
        <w:t xml:space="preserve">2. The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Voluntary Certification Committee will maintain a database of</w:t>
      </w:r>
    </w:p>
    <w:p w14:paraId="15B2BEBF" w14:textId="77777777" w:rsidR="00E603E5" w:rsidRDefault="000B048C">
      <w:pPr>
        <w:pStyle w:val="PlainText"/>
        <w:rPr>
          <w:rFonts w:ascii="Times New Roman" w:eastAsia="MS Mincho" w:hAnsi="Times New Roman"/>
          <w:sz w:val="28"/>
        </w:rPr>
      </w:pPr>
      <w:r>
        <w:rPr>
          <w:rFonts w:ascii="Times New Roman" w:eastAsia="MS Mincho" w:hAnsi="Times New Roman"/>
          <w:sz w:val="28"/>
        </w:rPr>
        <w:t xml:space="preserve">continuing education units for each CCR upon submission of proof of CEUs earned.  The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Web site will reflect each CCR's CEUs that have been appropriately reported to </w:t>
      </w:r>
      <w:proofErr w:type="spellStart"/>
      <w:r>
        <w:rPr>
          <w:rFonts w:ascii="Times New Roman" w:eastAsia="MS Mincho" w:hAnsi="Times New Roman"/>
          <w:sz w:val="28"/>
        </w:rPr>
        <w:t>KyCRA</w:t>
      </w:r>
      <w:proofErr w:type="spellEnd"/>
      <w:r>
        <w:rPr>
          <w:rFonts w:ascii="Times New Roman" w:eastAsia="MS Mincho" w:hAnsi="Times New Roman"/>
          <w:sz w:val="28"/>
        </w:rPr>
        <w:t>.</w:t>
      </w:r>
    </w:p>
    <w:p w14:paraId="054C599E" w14:textId="77777777" w:rsidR="00E603E5" w:rsidRDefault="00E603E5">
      <w:pPr>
        <w:pStyle w:val="PlainText"/>
        <w:rPr>
          <w:rFonts w:ascii="Times New Roman" w:eastAsia="MS Mincho" w:hAnsi="Times New Roman"/>
          <w:sz w:val="28"/>
        </w:rPr>
      </w:pPr>
    </w:p>
    <w:p w14:paraId="5D16A6AA" w14:textId="3DF4AE31" w:rsidR="00E603E5" w:rsidRDefault="000B048C">
      <w:pPr>
        <w:pStyle w:val="PlainText"/>
        <w:rPr>
          <w:rFonts w:ascii="Times New Roman" w:eastAsia="MS Mincho" w:hAnsi="Times New Roman"/>
          <w:sz w:val="28"/>
        </w:rPr>
      </w:pPr>
      <w:r>
        <w:rPr>
          <w:rFonts w:ascii="Times New Roman" w:eastAsia="MS Mincho" w:hAnsi="Times New Roman"/>
          <w:sz w:val="28"/>
        </w:rPr>
        <w:t xml:space="preserve">3.  A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Certified Court Reporter may request a four-month extension of their three-year</w:t>
      </w:r>
      <w:r w:rsidR="00FC34A1">
        <w:rPr>
          <w:rFonts w:ascii="Times New Roman" w:eastAsia="MS Mincho" w:hAnsi="Times New Roman"/>
          <w:sz w:val="28"/>
        </w:rPr>
        <w:t xml:space="preserve"> </w:t>
      </w:r>
      <w:r w:rsidR="00FC34A1" w:rsidRPr="006D2DC1">
        <w:rPr>
          <w:rFonts w:ascii="Times New Roman" w:eastAsia="MS Mincho" w:hAnsi="Times New Roman"/>
          <w:sz w:val="28"/>
        </w:rPr>
        <w:t>or two-year (whichever is applicable)</w:t>
      </w:r>
      <w:r w:rsidRPr="006D2DC1">
        <w:rPr>
          <w:rFonts w:ascii="Times New Roman" w:eastAsia="MS Mincho" w:hAnsi="Times New Roman"/>
          <w:sz w:val="28"/>
        </w:rPr>
        <w:t xml:space="preserve"> CEU cycle expiration date.  The next three-year</w:t>
      </w:r>
      <w:r w:rsidR="00FC34A1" w:rsidRPr="006D2DC1">
        <w:rPr>
          <w:rFonts w:ascii="Times New Roman" w:eastAsia="MS Mincho" w:hAnsi="Times New Roman"/>
          <w:sz w:val="28"/>
        </w:rPr>
        <w:t xml:space="preserve"> or two-year</w:t>
      </w:r>
      <w:r w:rsidRPr="006D2DC1">
        <w:rPr>
          <w:rFonts w:ascii="Times New Roman" w:eastAsia="MS Mincho" w:hAnsi="Times New Roman"/>
          <w:sz w:val="28"/>
        </w:rPr>
        <w:t xml:space="preserve"> cycle </w:t>
      </w:r>
      <w:r w:rsidR="00FC34A1" w:rsidRPr="006D2DC1">
        <w:rPr>
          <w:rFonts w:ascii="Times New Roman" w:eastAsia="MS Mincho" w:hAnsi="Times New Roman"/>
          <w:sz w:val="28"/>
        </w:rPr>
        <w:t xml:space="preserve">(whichever is applicable) </w:t>
      </w:r>
      <w:r w:rsidRPr="006D2DC1">
        <w:rPr>
          <w:rFonts w:ascii="Times New Roman" w:eastAsia="MS Mincho" w:hAnsi="Times New Roman"/>
          <w:sz w:val="28"/>
        </w:rPr>
        <w:t>would still begin on January 1 of the new cycle year, during which time another three</w:t>
      </w:r>
      <w:r w:rsidR="00FC34A1" w:rsidRPr="006D2DC1">
        <w:rPr>
          <w:rFonts w:ascii="Times New Roman" w:eastAsia="MS Mincho" w:hAnsi="Times New Roman"/>
          <w:sz w:val="28"/>
        </w:rPr>
        <w:t xml:space="preserve"> CEUs or two</w:t>
      </w:r>
      <w:r w:rsidRPr="006D2DC1">
        <w:rPr>
          <w:rFonts w:ascii="Times New Roman" w:eastAsia="MS Mincho" w:hAnsi="Times New Roman"/>
          <w:sz w:val="28"/>
        </w:rPr>
        <w:t xml:space="preserve"> CEUs </w:t>
      </w:r>
      <w:r w:rsidR="00FC34A1" w:rsidRPr="006D2DC1">
        <w:rPr>
          <w:rFonts w:ascii="Times New Roman" w:eastAsia="MS Mincho" w:hAnsi="Times New Roman"/>
          <w:sz w:val="28"/>
        </w:rPr>
        <w:t xml:space="preserve">(whichever is applicable) </w:t>
      </w:r>
      <w:r>
        <w:rPr>
          <w:rFonts w:ascii="Times New Roman" w:eastAsia="MS Mincho" w:hAnsi="Times New Roman"/>
          <w:sz w:val="28"/>
        </w:rPr>
        <w:t xml:space="preserve">would have to be earned.  This extension request must be made in writing and must be accompanied by a $35 processing fee.  The form for such request will be made available on </w:t>
      </w:r>
      <w:proofErr w:type="spellStart"/>
      <w:r>
        <w:rPr>
          <w:rFonts w:ascii="Times New Roman" w:eastAsia="MS Mincho" w:hAnsi="Times New Roman"/>
          <w:sz w:val="28"/>
        </w:rPr>
        <w:t>KyCRA's</w:t>
      </w:r>
      <w:proofErr w:type="spellEnd"/>
      <w:r>
        <w:rPr>
          <w:rFonts w:ascii="Times New Roman" w:eastAsia="MS Mincho" w:hAnsi="Times New Roman"/>
          <w:sz w:val="28"/>
        </w:rPr>
        <w:t xml:space="preserve"> </w:t>
      </w:r>
      <w:r w:rsidR="00FC34A1">
        <w:rPr>
          <w:rFonts w:ascii="Times New Roman" w:eastAsia="MS Mincho" w:hAnsi="Times New Roman"/>
          <w:sz w:val="28"/>
        </w:rPr>
        <w:t>web</w:t>
      </w:r>
      <w:r>
        <w:rPr>
          <w:rFonts w:ascii="Times New Roman" w:eastAsia="MS Mincho" w:hAnsi="Times New Roman"/>
          <w:sz w:val="28"/>
        </w:rPr>
        <w:t>site.</w:t>
      </w:r>
    </w:p>
    <w:p w14:paraId="49049E4D" w14:textId="77777777" w:rsidR="00E603E5" w:rsidRDefault="00E603E5">
      <w:pPr>
        <w:pStyle w:val="PlainText"/>
        <w:rPr>
          <w:rFonts w:ascii="Times New Roman" w:eastAsia="MS Mincho" w:hAnsi="Times New Roman"/>
          <w:sz w:val="28"/>
        </w:rPr>
      </w:pPr>
    </w:p>
    <w:p w14:paraId="5139C1F2" w14:textId="16A443FD" w:rsidR="00E603E5" w:rsidRDefault="000B048C">
      <w:pPr>
        <w:pStyle w:val="PlainText"/>
        <w:rPr>
          <w:rFonts w:ascii="Times New Roman" w:eastAsia="MS Mincho" w:hAnsi="Times New Roman"/>
          <w:sz w:val="28"/>
        </w:rPr>
      </w:pPr>
      <w:r>
        <w:rPr>
          <w:rFonts w:ascii="Times New Roman" w:eastAsia="MS Mincho" w:hAnsi="Times New Roman"/>
          <w:sz w:val="28"/>
        </w:rPr>
        <w:t xml:space="preserve">4.  A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Certified Court Reporter may carry forward up to 0.5 CEU of any credits earned in excess of their current cycle requirements and apply them to their next cycle.    Those excess CEUs must be earned in the last six months of a member's cycle.  The excess CEUs must be submitted to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for processing prior to the CCR's three-year </w:t>
      </w:r>
      <w:r w:rsidR="00FC34A1" w:rsidRPr="009F4597">
        <w:rPr>
          <w:rFonts w:ascii="Times New Roman" w:eastAsia="MS Mincho" w:hAnsi="Times New Roman"/>
          <w:sz w:val="28"/>
        </w:rPr>
        <w:t xml:space="preserve">or two-year (whichever is applicable) </w:t>
      </w:r>
      <w:r>
        <w:rPr>
          <w:rFonts w:ascii="Times New Roman" w:eastAsia="MS Mincho" w:hAnsi="Times New Roman"/>
          <w:sz w:val="28"/>
        </w:rPr>
        <w:t xml:space="preserve">cycle end date.  This carryover request must be made in writing.  The form for such request will be made available on </w:t>
      </w:r>
      <w:proofErr w:type="spellStart"/>
      <w:r>
        <w:rPr>
          <w:rFonts w:ascii="Times New Roman" w:eastAsia="MS Mincho" w:hAnsi="Times New Roman"/>
          <w:sz w:val="28"/>
        </w:rPr>
        <w:t>KyCRA's</w:t>
      </w:r>
      <w:proofErr w:type="spellEnd"/>
      <w:r>
        <w:rPr>
          <w:rFonts w:ascii="Times New Roman" w:eastAsia="MS Mincho" w:hAnsi="Times New Roman"/>
          <w:sz w:val="28"/>
        </w:rPr>
        <w:t xml:space="preserve"> </w:t>
      </w:r>
      <w:r w:rsidR="00D47DB3">
        <w:rPr>
          <w:rFonts w:ascii="Times New Roman" w:eastAsia="MS Mincho" w:hAnsi="Times New Roman"/>
          <w:sz w:val="28"/>
        </w:rPr>
        <w:t>web</w:t>
      </w:r>
      <w:r>
        <w:rPr>
          <w:rFonts w:ascii="Times New Roman" w:eastAsia="MS Mincho" w:hAnsi="Times New Roman"/>
          <w:sz w:val="28"/>
        </w:rPr>
        <w:t>site.</w:t>
      </w:r>
    </w:p>
    <w:p w14:paraId="2FD22FD1" w14:textId="77777777" w:rsidR="00E603E5" w:rsidRDefault="00E603E5">
      <w:pPr>
        <w:pStyle w:val="PlainText"/>
        <w:rPr>
          <w:rFonts w:ascii="Times New Roman" w:eastAsia="MS Mincho" w:hAnsi="Times New Roman"/>
          <w:sz w:val="28"/>
        </w:rPr>
      </w:pPr>
    </w:p>
    <w:p w14:paraId="2D8122AB" w14:textId="682EBD35" w:rsidR="00E603E5" w:rsidRDefault="000B048C">
      <w:pPr>
        <w:pStyle w:val="PlainText"/>
        <w:rPr>
          <w:rFonts w:ascii="Times New Roman" w:eastAsia="MS Mincho" w:hAnsi="Times New Roman"/>
          <w:sz w:val="28"/>
        </w:rPr>
      </w:pPr>
      <w:r>
        <w:rPr>
          <w:rFonts w:ascii="Times New Roman" w:eastAsia="MS Mincho" w:hAnsi="Times New Roman"/>
          <w:sz w:val="28"/>
        </w:rPr>
        <w:t xml:space="preserve">5. All court reporters meeting the requirements of this program shall be listed on the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w:t>
      </w:r>
      <w:r w:rsidR="00D47DB3">
        <w:rPr>
          <w:rFonts w:ascii="Times New Roman" w:eastAsia="MS Mincho" w:hAnsi="Times New Roman"/>
          <w:sz w:val="28"/>
        </w:rPr>
        <w:t>web</w:t>
      </w:r>
      <w:r>
        <w:rPr>
          <w:rFonts w:ascii="Times New Roman" w:eastAsia="MS Mincho" w:hAnsi="Times New Roman"/>
          <w:sz w:val="28"/>
        </w:rPr>
        <w:t>site with the designation of "CCR(KY)."</w:t>
      </w:r>
    </w:p>
    <w:p w14:paraId="4E1BC75F" w14:textId="77777777" w:rsidR="00E603E5" w:rsidRDefault="00E603E5">
      <w:pPr>
        <w:pStyle w:val="PlainText"/>
        <w:rPr>
          <w:rFonts w:ascii="Times New Roman" w:eastAsia="MS Mincho" w:hAnsi="Times New Roman"/>
          <w:sz w:val="28"/>
        </w:rPr>
      </w:pPr>
    </w:p>
    <w:p w14:paraId="1ABC6BC5" w14:textId="77777777" w:rsidR="00E603E5" w:rsidRDefault="00E603E5">
      <w:pPr>
        <w:pStyle w:val="PlainText"/>
        <w:rPr>
          <w:rFonts w:ascii="Times New Roman" w:eastAsia="MS Mincho" w:hAnsi="Times New Roman"/>
          <w:b/>
          <w:sz w:val="28"/>
        </w:rPr>
      </w:pPr>
    </w:p>
    <w:p w14:paraId="497F1964" w14:textId="77777777" w:rsidR="00E603E5" w:rsidRDefault="000B048C">
      <w:pPr>
        <w:pStyle w:val="PlainText"/>
        <w:rPr>
          <w:rFonts w:ascii="Times New Roman" w:eastAsia="MS Mincho" w:hAnsi="Times New Roman"/>
          <w:b/>
          <w:sz w:val="28"/>
        </w:rPr>
      </w:pPr>
      <w:r>
        <w:rPr>
          <w:rFonts w:ascii="Times New Roman" w:eastAsia="MS Mincho" w:hAnsi="Times New Roman"/>
          <w:b/>
          <w:sz w:val="28"/>
        </w:rPr>
        <w:t>Section 9-A: CEUs may be obtained from the following resources:</w:t>
      </w:r>
    </w:p>
    <w:p w14:paraId="2BFDED57" w14:textId="77777777" w:rsidR="00E603E5" w:rsidRDefault="00E603E5">
      <w:pPr>
        <w:pStyle w:val="PlainText"/>
        <w:rPr>
          <w:rFonts w:ascii="Times New Roman" w:eastAsia="MS Mincho" w:hAnsi="Times New Roman"/>
          <w:b/>
          <w:sz w:val="28"/>
        </w:rPr>
      </w:pPr>
    </w:p>
    <w:p w14:paraId="20DFEF78" w14:textId="62BAB31E" w:rsidR="00E603E5" w:rsidRPr="00D47DB3" w:rsidRDefault="000B048C" w:rsidP="00D47DB3">
      <w:pPr>
        <w:pStyle w:val="PlainText"/>
        <w:numPr>
          <w:ilvl w:val="0"/>
          <w:numId w:val="9"/>
        </w:numPr>
        <w:rPr>
          <w:rFonts w:ascii="Times New Roman" w:eastAsia="MS Mincho" w:hAnsi="Times New Roman"/>
          <w:sz w:val="28"/>
        </w:rPr>
      </w:pPr>
      <w:r w:rsidRPr="00D47DB3">
        <w:rPr>
          <w:rFonts w:ascii="Times New Roman" w:eastAsia="MS Mincho" w:hAnsi="Times New Roman"/>
          <w:sz w:val="28"/>
        </w:rPr>
        <w:t xml:space="preserve">Any CEUs accrued under the auspices of </w:t>
      </w:r>
      <w:proofErr w:type="spellStart"/>
      <w:r w:rsidRPr="00D47DB3">
        <w:rPr>
          <w:rFonts w:ascii="Times New Roman" w:eastAsia="MS Mincho" w:hAnsi="Times New Roman"/>
          <w:sz w:val="28"/>
        </w:rPr>
        <w:t>KyCRA</w:t>
      </w:r>
      <w:proofErr w:type="spellEnd"/>
      <w:r w:rsidRPr="00D47DB3">
        <w:rPr>
          <w:rFonts w:ascii="Times New Roman" w:eastAsia="MS Mincho" w:hAnsi="Times New Roman"/>
          <w:sz w:val="28"/>
        </w:rPr>
        <w:t xml:space="preserve">-sponsored or NCRA-sponsored </w:t>
      </w:r>
      <w:r w:rsidR="00D47DB3" w:rsidRPr="009F4597">
        <w:rPr>
          <w:rFonts w:ascii="Times New Roman" w:eastAsia="MS Mincho" w:hAnsi="Times New Roman"/>
          <w:sz w:val="28"/>
        </w:rPr>
        <w:t xml:space="preserve">or NVRA-sponsored </w:t>
      </w:r>
      <w:r w:rsidRPr="00D47DB3">
        <w:rPr>
          <w:rFonts w:ascii="Times New Roman" w:eastAsia="MS Mincho" w:hAnsi="Times New Roman"/>
          <w:sz w:val="28"/>
        </w:rPr>
        <w:t>events, classes, seminars, projects</w:t>
      </w:r>
      <w:r w:rsidR="00D47DB3" w:rsidRPr="00D47DB3">
        <w:rPr>
          <w:rFonts w:ascii="Times New Roman" w:eastAsia="MS Mincho" w:hAnsi="Times New Roman"/>
          <w:sz w:val="28"/>
        </w:rPr>
        <w:t>,</w:t>
      </w:r>
      <w:r w:rsidRPr="00D47DB3">
        <w:rPr>
          <w:rFonts w:ascii="Times New Roman" w:eastAsia="MS Mincho" w:hAnsi="Times New Roman"/>
          <w:sz w:val="28"/>
        </w:rPr>
        <w:t xml:space="preserve"> or activities.</w:t>
      </w:r>
    </w:p>
    <w:p w14:paraId="49F28152" w14:textId="77777777" w:rsidR="00E603E5" w:rsidRDefault="00E603E5">
      <w:pPr>
        <w:pStyle w:val="PlainText"/>
        <w:rPr>
          <w:rFonts w:ascii="Times New Roman" w:eastAsia="MS Mincho" w:hAnsi="Times New Roman"/>
          <w:sz w:val="28"/>
        </w:rPr>
      </w:pPr>
    </w:p>
    <w:p w14:paraId="7757FF80" w14:textId="77777777" w:rsidR="00E603E5" w:rsidRDefault="000B048C">
      <w:pPr>
        <w:pStyle w:val="PlainText"/>
        <w:numPr>
          <w:ilvl w:val="0"/>
          <w:numId w:val="10"/>
        </w:numPr>
        <w:rPr>
          <w:rFonts w:ascii="Times New Roman" w:eastAsia="MS Mincho" w:hAnsi="Times New Roman"/>
          <w:sz w:val="28"/>
        </w:rPr>
      </w:pPr>
      <w:r>
        <w:rPr>
          <w:rFonts w:ascii="Times New Roman" w:eastAsia="MS Mincho" w:hAnsi="Times New Roman"/>
          <w:sz w:val="28"/>
        </w:rPr>
        <w:t>Classes taken at state or community colleges will accrue at 1.5 CEUs per credit hour per semester.</w:t>
      </w:r>
    </w:p>
    <w:p w14:paraId="05F1D41B" w14:textId="77777777" w:rsidR="00E603E5" w:rsidRDefault="00E603E5">
      <w:pPr>
        <w:pStyle w:val="PlainText"/>
        <w:rPr>
          <w:rFonts w:ascii="Times New Roman" w:eastAsia="MS Mincho" w:hAnsi="Times New Roman"/>
          <w:sz w:val="28"/>
        </w:rPr>
      </w:pPr>
    </w:p>
    <w:p w14:paraId="2962B400" w14:textId="6F78ACEC" w:rsidR="00E603E5" w:rsidRDefault="000B048C">
      <w:pPr>
        <w:pStyle w:val="PlainText"/>
        <w:numPr>
          <w:ilvl w:val="0"/>
          <w:numId w:val="3"/>
        </w:numPr>
        <w:rPr>
          <w:rFonts w:ascii="Times New Roman" w:eastAsia="MS Mincho" w:hAnsi="Times New Roman"/>
          <w:sz w:val="28"/>
        </w:rPr>
      </w:pPr>
      <w:r>
        <w:rPr>
          <w:rFonts w:ascii="Times New Roman" w:eastAsia="MS Mincho" w:hAnsi="Times New Roman"/>
          <w:sz w:val="28"/>
        </w:rPr>
        <w:t xml:space="preserve">If a reporter obtains CEUs through a non-NCRA </w:t>
      </w:r>
      <w:r w:rsidR="00D47DB3">
        <w:rPr>
          <w:rFonts w:ascii="Times New Roman" w:eastAsia="MS Mincho" w:hAnsi="Times New Roman"/>
          <w:sz w:val="28"/>
        </w:rPr>
        <w:t xml:space="preserve">or </w:t>
      </w:r>
      <w:r w:rsidR="00D47DB3" w:rsidRPr="009F4597">
        <w:rPr>
          <w:rFonts w:ascii="Times New Roman" w:eastAsia="MS Mincho" w:hAnsi="Times New Roman"/>
          <w:sz w:val="28"/>
        </w:rPr>
        <w:t xml:space="preserve">non-NVRA </w:t>
      </w:r>
      <w:r>
        <w:rPr>
          <w:rFonts w:ascii="Times New Roman" w:eastAsia="MS Mincho" w:hAnsi="Times New Roman"/>
          <w:sz w:val="28"/>
        </w:rPr>
        <w:t>or non-</w:t>
      </w:r>
      <w:proofErr w:type="spellStart"/>
      <w:r>
        <w:rPr>
          <w:rFonts w:ascii="Times New Roman" w:eastAsia="MS Mincho" w:hAnsi="Times New Roman"/>
          <w:sz w:val="28"/>
        </w:rPr>
        <w:t>KyCRA</w:t>
      </w:r>
      <w:proofErr w:type="spellEnd"/>
      <w:r>
        <w:rPr>
          <w:rFonts w:ascii="Times New Roman" w:eastAsia="MS Mincho" w:hAnsi="Times New Roman"/>
          <w:sz w:val="28"/>
        </w:rPr>
        <w:t>-sponsored</w:t>
      </w:r>
      <w:r w:rsidR="005F077E">
        <w:rPr>
          <w:rFonts w:ascii="Times New Roman" w:eastAsia="MS Mincho" w:hAnsi="Times New Roman"/>
          <w:sz w:val="28"/>
        </w:rPr>
        <w:t xml:space="preserve"> </w:t>
      </w:r>
      <w:r w:rsidR="005F077E" w:rsidRPr="009F4597">
        <w:rPr>
          <w:rFonts w:ascii="Times New Roman" w:eastAsia="MS Mincho" w:hAnsi="Times New Roman"/>
          <w:sz w:val="28"/>
        </w:rPr>
        <w:t>course</w:t>
      </w:r>
      <w:r>
        <w:rPr>
          <w:rFonts w:ascii="Times New Roman" w:eastAsia="MS Mincho" w:hAnsi="Times New Roman"/>
          <w:sz w:val="28"/>
        </w:rPr>
        <w:t xml:space="preserve"> and the reporter would like credits applied towards their KY-CCR, a fee of $25.00 shall accompany the application.</w:t>
      </w:r>
    </w:p>
    <w:p w14:paraId="11F42F28" w14:textId="5FC1C442" w:rsidR="005F077E" w:rsidRDefault="005F077E" w:rsidP="005F077E">
      <w:pPr>
        <w:pStyle w:val="PlainText"/>
        <w:rPr>
          <w:rFonts w:ascii="Times New Roman" w:eastAsia="MS Mincho" w:hAnsi="Times New Roman"/>
          <w:sz w:val="28"/>
        </w:rPr>
      </w:pPr>
    </w:p>
    <w:p w14:paraId="2792F0B2" w14:textId="45F94328" w:rsidR="005F077E" w:rsidRPr="009F4597" w:rsidRDefault="005F077E" w:rsidP="005F077E">
      <w:pPr>
        <w:pStyle w:val="PlainText"/>
        <w:ind w:left="709"/>
        <w:rPr>
          <w:rFonts w:ascii="Times New Roman" w:eastAsia="MS Mincho" w:hAnsi="Times New Roman"/>
          <w:sz w:val="28"/>
        </w:rPr>
      </w:pPr>
      <w:r w:rsidRPr="009F4597">
        <w:rPr>
          <w:rFonts w:ascii="Times New Roman" w:eastAsia="MS Mincho" w:hAnsi="Times New Roman"/>
          <w:sz w:val="28"/>
        </w:rPr>
        <w:t>A course is defined as:</w:t>
      </w:r>
    </w:p>
    <w:p w14:paraId="06921DFE" w14:textId="5243039C" w:rsidR="005F077E" w:rsidRPr="009F4597" w:rsidRDefault="005F077E" w:rsidP="005F077E">
      <w:pPr>
        <w:pStyle w:val="PlainText"/>
        <w:numPr>
          <w:ilvl w:val="1"/>
          <w:numId w:val="11"/>
        </w:numPr>
        <w:rPr>
          <w:rFonts w:ascii="Times New Roman" w:eastAsia="MS Mincho" w:hAnsi="Times New Roman"/>
          <w:sz w:val="28"/>
        </w:rPr>
      </w:pPr>
      <w:r w:rsidRPr="009F4597">
        <w:rPr>
          <w:rFonts w:ascii="Times New Roman" w:eastAsia="MS Mincho" w:hAnsi="Times New Roman"/>
          <w:sz w:val="28"/>
          <w:u w:val="single"/>
        </w:rPr>
        <w:t>Multiple sessions taken on one calendar day from the one vendor</w:t>
      </w:r>
      <w:r w:rsidRPr="009F4597">
        <w:rPr>
          <w:rFonts w:ascii="Times New Roman" w:eastAsia="MS Mincho" w:hAnsi="Times New Roman"/>
          <w:sz w:val="28"/>
        </w:rPr>
        <w:t xml:space="preserve">.  Multiple days will incur multiple charges; different vendors require separate fees.  The vendors covered by this are:  Stenograph/Prince Institute, Stenographer’s World, CCR Seminars, Bridges Court Reporting, and </w:t>
      </w:r>
      <w:proofErr w:type="spellStart"/>
      <w:r w:rsidRPr="009F4597">
        <w:rPr>
          <w:rFonts w:ascii="Times New Roman" w:eastAsia="MS Mincho" w:hAnsi="Times New Roman"/>
          <w:sz w:val="28"/>
        </w:rPr>
        <w:t>CourtReporting</w:t>
      </w:r>
      <w:proofErr w:type="spellEnd"/>
      <w:r w:rsidRPr="009F4597">
        <w:rPr>
          <w:rFonts w:ascii="Times New Roman" w:eastAsia="MS Mincho" w:hAnsi="Times New Roman"/>
          <w:sz w:val="28"/>
        </w:rPr>
        <w:t xml:space="preserve"> CEU.com.</w:t>
      </w:r>
    </w:p>
    <w:p w14:paraId="6FEE4FB6" w14:textId="397F5D54" w:rsidR="005F077E" w:rsidRPr="009F4597" w:rsidRDefault="005F077E" w:rsidP="005F077E">
      <w:pPr>
        <w:pStyle w:val="PlainText"/>
        <w:numPr>
          <w:ilvl w:val="1"/>
          <w:numId w:val="11"/>
        </w:numPr>
        <w:rPr>
          <w:rFonts w:ascii="Times New Roman" w:eastAsia="MS Mincho" w:hAnsi="Times New Roman"/>
          <w:sz w:val="28"/>
        </w:rPr>
      </w:pPr>
      <w:r w:rsidRPr="009F4597">
        <w:rPr>
          <w:rFonts w:ascii="Times New Roman" w:eastAsia="MS Mincho" w:hAnsi="Times New Roman"/>
          <w:sz w:val="28"/>
        </w:rPr>
        <w:t>Any course meeting NCRA</w:t>
      </w:r>
      <w:r w:rsidR="000B048C" w:rsidRPr="009F4597">
        <w:rPr>
          <w:rFonts w:ascii="Times New Roman" w:eastAsia="MS Mincho" w:hAnsi="Times New Roman"/>
          <w:sz w:val="28"/>
        </w:rPr>
        <w:t xml:space="preserve"> or NVRA</w:t>
      </w:r>
      <w:r w:rsidRPr="009F4597">
        <w:rPr>
          <w:rFonts w:ascii="Times New Roman" w:eastAsia="MS Mincho" w:hAnsi="Times New Roman"/>
          <w:sz w:val="28"/>
        </w:rPr>
        <w:t xml:space="preserve"> requirements from an independently accredited school, college, and/or university.</w:t>
      </w:r>
    </w:p>
    <w:p w14:paraId="2B5A3170" w14:textId="5668B134" w:rsidR="005F077E" w:rsidRPr="009F4597" w:rsidRDefault="005F077E" w:rsidP="005F077E">
      <w:pPr>
        <w:pStyle w:val="PlainText"/>
        <w:numPr>
          <w:ilvl w:val="1"/>
          <w:numId w:val="11"/>
        </w:numPr>
        <w:rPr>
          <w:rFonts w:ascii="Times New Roman" w:eastAsia="MS Mincho" w:hAnsi="Times New Roman"/>
          <w:sz w:val="28"/>
        </w:rPr>
      </w:pPr>
      <w:r w:rsidRPr="009F4597">
        <w:rPr>
          <w:rFonts w:ascii="Times New Roman" w:eastAsia="MS Mincho" w:hAnsi="Times New Roman"/>
          <w:sz w:val="28"/>
        </w:rPr>
        <w:t>Multiple programs taught over the course of a single convention.</w:t>
      </w:r>
    </w:p>
    <w:p w14:paraId="0466C9DF" w14:textId="03AD3D12" w:rsidR="005F077E" w:rsidRPr="009F4597" w:rsidRDefault="005F077E" w:rsidP="005F077E">
      <w:pPr>
        <w:pStyle w:val="PlainText"/>
        <w:numPr>
          <w:ilvl w:val="1"/>
          <w:numId w:val="11"/>
        </w:numPr>
        <w:rPr>
          <w:rFonts w:ascii="Times New Roman" w:eastAsia="MS Mincho" w:hAnsi="Times New Roman"/>
          <w:sz w:val="28"/>
        </w:rPr>
      </w:pPr>
      <w:r w:rsidRPr="009F4597">
        <w:rPr>
          <w:rFonts w:ascii="Times New Roman" w:eastAsia="MS Mincho" w:hAnsi="Times New Roman"/>
          <w:sz w:val="28"/>
        </w:rPr>
        <w:t>Individual training taught on one subject by on</w:t>
      </w:r>
      <w:r w:rsidR="00B108F2" w:rsidRPr="009F4597">
        <w:rPr>
          <w:rFonts w:ascii="Times New Roman" w:eastAsia="MS Mincho" w:hAnsi="Times New Roman"/>
          <w:sz w:val="28"/>
        </w:rPr>
        <w:t>e</w:t>
      </w:r>
      <w:r w:rsidRPr="009F4597">
        <w:rPr>
          <w:rFonts w:ascii="Times New Roman" w:eastAsia="MS Mincho" w:hAnsi="Times New Roman"/>
          <w:sz w:val="28"/>
        </w:rPr>
        <w:t xml:space="preserve"> instructor</w:t>
      </w:r>
      <w:r w:rsidR="000B048C" w:rsidRPr="009F4597">
        <w:rPr>
          <w:rFonts w:ascii="Times New Roman" w:eastAsia="MS Mincho" w:hAnsi="Times New Roman"/>
          <w:sz w:val="28"/>
        </w:rPr>
        <w:t xml:space="preserve"> or a team of instructors over a 12-month period.</w:t>
      </w:r>
    </w:p>
    <w:p w14:paraId="4AA03393" w14:textId="77777777" w:rsidR="00E603E5" w:rsidRDefault="00E603E5">
      <w:pPr>
        <w:pStyle w:val="PlainText"/>
        <w:rPr>
          <w:rFonts w:ascii="Times New Roman" w:eastAsia="MS Mincho" w:hAnsi="Times New Roman"/>
          <w:sz w:val="28"/>
        </w:rPr>
      </w:pPr>
    </w:p>
    <w:p w14:paraId="7EE7647E" w14:textId="690F94DD" w:rsidR="00E603E5" w:rsidRDefault="000B048C">
      <w:pPr>
        <w:pStyle w:val="PlainText"/>
        <w:numPr>
          <w:ilvl w:val="0"/>
          <w:numId w:val="11"/>
        </w:numPr>
        <w:rPr>
          <w:rFonts w:ascii="Times New Roman" w:eastAsia="MS Mincho" w:hAnsi="Times New Roman"/>
          <w:sz w:val="28"/>
        </w:rPr>
      </w:pPr>
      <w:r>
        <w:rPr>
          <w:rFonts w:ascii="Times New Roman" w:eastAsia="MS Mincho" w:hAnsi="Times New Roman"/>
          <w:sz w:val="28"/>
        </w:rPr>
        <w:t>Any CEUs that are applied toward an NCRA</w:t>
      </w:r>
      <w:r w:rsidR="00D47DB3">
        <w:rPr>
          <w:rFonts w:ascii="Times New Roman" w:eastAsia="MS Mincho" w:hAnsi="Times New Roman"/>
          <w:sz w:val="28"/>
        </w:rPr>
        <w:t xml:space="preserve"> </w:t>
      </w:r>
      <w:r w:rsidR="00D47DB3" w:rsidRPr="009F4597">
        <w:rPr>
          <w:rFonts w:ascii="Times New Roman" w:eastAsia="MS Mincho" w:hAnsi="Times New Roman"/>
          <w:sz w:val="28"/>
        </w:rPr>
        <w:t xml:space="preserve">or NVRA </w:t>
      </w:r>
      <w:r>
        <w:rPr>
          <w:rFonts w:ascii="Times New Roman" w:eastAsia="MS Mincho" w:hAnsi="Times New Roman"/>
          <w:sz w:val="28"/>
        </w:rPr>
        <w:t xml:space="preserve">certification will be applied to a reporter’s CCR certification without charge.  It is the responsibility of each CCR certificate holder to provide documentation of CEUs that have been applied to an NCRA </w:t>
      </w:r>
      <w:r w:rsidR="00D47DB3" w:rsidRPr="009F4597">
        <w:rPr>
          <w:rFonts w:ascii="Times New Roman" w:eastAsia="MS Mincho" w:hAnsi="Times New Roman"/>
          <w:sz w:val="28"/>
        </w:rPr>
        <w:t xml:space="preserve">or NVRA </w:t>
      </w:r>
      <w:r>
        <w:rPr>
          <w:rFonts w:ascii="Times New Roman" w:eastAsia="MS Mincho" w:hAnsi="Times New Roman"/>
          <w:sz w:val="28"/>
        </w:rPr>
        <w:t>certification.</w:t>
      </w:r>
    </w:p>
    <w:p w14:paraId="0E072AAA" w14:textId="77777777" w:rsidR="00E603E5" w:rsidRDefault="00E603E5">
      <w:pPr>
        <w:pStyle w:val="PlainText"/>
        <w:rPr>
          <w:rFonts w:ascii="Times New Roman" w:eastAsia="MS Mincho" w:hAnsi="Times New Roman"/>
          <w:sz w:val="28"/>
        </w:rPr>
      </w:pPr>
    </w:p>
    <w:p w14:paraId="43FC7D05" w14:textId="63B33776" w:rsidR="00E603E5" w:rsidRDefault="000B048C">
      <w:pPr>
        <w:pStyle w:val="PlainText"/>
        <w:numPr>
          <w:ilvl w:val="0"/>
          <w:numId w:val="4"/>
        </w:numPr>
        <w:rPr>
          <w:rFonts w:ascii="Times New Roman" w:eastAsia="MS Mincho" w:hAnsi="Times New Roman"/>
          <w:sz w:val="28"/>
        </w:rPr>
      </w:pPr>
      <w:r>
        <w:rPr>
          <w:rFonts w:ascii="Times New Roman" w:eastAsia="MS Mincho" w:hAnsi="Times New Roman"/>
          <w:sz w:val="28"/>
        </w:rPr>
        <w:t>Granting of .1 CEU per one hour of pro bono services provided to a non-</w:t>
      </w:r>
      <w:proofErr w:type="spellStart"/>
      <w:r>
        <w:rPr>
          <w:rFonts w:ascii="Times New Roman" w:eastAsia="MS Mincho" w:hAnsi="Times New Roman"/>
          <w:sz w:val="28"/>
        </w:rPr>
        <w:t>KyCRA</w:t>
      </w:r>
      <w:proofErr w:type="spellEnd"/>
      <w:r>
        <w:rPr>
          <w:rFonts w:ascii="Times New Roman" w:eastAsia="MS Mincho" w:hAnsi="Times New Roman"/>
          <w:sz w:val="28"/>
        </w:rPr>
        <w:t>-sponsored event or organization that promotes the professions of court reporting, CART, and captioning.  The $25 fee shall be waived.  Board membership, including committee membership, is not defined as a pro bono service.  A maximum of 1.0 CEU per three-year cycle</w:t>
      </w:r>
      <w:r w:rsidR="00D47DB3">
        <w:rPr>
          <w:rFonts w:ascii="Times New Roman" w:eastAsia="MS Mincho" w:hAnsi="Times New Roman"/>
          <w:sz w:val="28"/>
        </w:rPr>
        <w:t xml:space="preserve"> </w:t>
      </w:r>
      <w:r w:rsidR="00D47DB3" w:rsidRPr="009F4597">
        <w:rPr>
          <w:rFonts w:ascii="Times New Roman" w:eastAsia="MS Mincho" w:hAnsi="Times New Roman"/>
          <w:sz w:val="28"/>
        </w:rPr>
        <w:t>or two-year cycle (whichever is applicable)</w:t>
      </w:r>
      <w:r w:rsidRPr="009F4597">
        <w:rPr>
          <w:rFonts w:ascii="Times New Roman" w:eastAsia="MS Mincho" w:hAnsi="Times New Roman"/>
          <w:sz w:val="28"/>
        </w:rPr>
        <w:t xml:space="preserve"> </w:t>
      </w:r>
      <w:r>
        <w:rPr>
          <w:rFonts w:ascii="Times New Roman" w:eastAsia="MS Mincho" w:hAnsi="Times New Roman"/>
          <w:sz w:val="28"/>
        </w:rPr>
        <w:t>may be obtained for pro bono services provided.</w:t>
      </w:r>
    </w:p>
    <w:p w14:paraId="48550AAC" w14:textId="77777777" w:rsidR="00E603E5" w:rsidRDefault="00E603E5">
      <w:pPr>
        <w:pStyle w:val="PlainText"/>
        <w:rPr>
          <w:rFonts w:ascii="Times New Roman" w:eastAsia="MS Mincho" w:hAnsi="Times New Roman"/>
          <w:sz w:val="28"/>
        </w:rPr>
      </w:pPr>
    </w:p>
    <w:p w14:paraId="100721CE" w14:textId="7DA91D44" w:rsidR="00E603E5" w:rsidRDefault="000B048C">
      <w:pPr>
        <w:pStyle w:val="PlainText"/>
        <w:rPr>
          <w:rFonts w:ascii="Times New Roman" w:eastAsia="MS Mincho" w:hAnsi="Times New Roman"/>
          <w:b/>
          <w:sz w:val="28"/>
        </w:rPr>
      </w:pPr>
      <w:r>
        <w:rPr>
          <w:rFonts w:ascii="Times New Roman" w:eastAsia="MS Mincho" w:hAnsi="Times New Roman"/>
          <w:sz w:val="28"/>
        </w:rPr>
        <w:t xml:space="preserve">     6.  Service on any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board or committee: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members may receive .25 </w:t>
      </w:r>
      <w:r>
        <w:rPr>
          <w:rFonts w:ascii="Times New Roman" w:eastAsia="MS Mincho" w:hAnsi="Times New Roman"/>
          <w:sz w:val="28"/>
        </w:rPr>
        <w:tab/>
        <w:t xml:space="preserve">CEUs per year of service on a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board or committee.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members </w:t>
      </w:r>
      <w:r>
        <w:rPr>
          <w:rFonts w:ascii="Times New Roman" w:eastAsia="MS Mincho" w:hAnsi="Times New Roman"/>
          <w:sz w:val="28"/>
        </w:rPr>
        <w:tab/>
        <w:t xml:space="preserve">will submit a form (available on </w:t>
      </w:r>
      <w:proofErr w:type="spellStart"/>
      <w:r>
        <w:rPr>
          <w:rFonts w:ascii="Times New Roman" w:eastAsia="MS Mincho" w:hAnsi="Times New Roman"/>
          <w:sz w:val="28"/>
        </w:rPr>
        <w:t>KyCRA's</w:t>
      </w:r>
      <w:proofErr w:type="spellEnd"/>
      <w:r>
        <w:rPr>
          <w:rFonts w:ascii="Times New Roman" w:eastAsia="MS Mincho" w:hAnsi="Times New Roman"/>
          <w:sz w:val="28"/>
        </w:rPr>
        <w:t xml:space="preserve"> </w:t>
      </w:r>
      <w:r w:rsidR="00D47DB3">
        <w:rPr>
          <w:rFonts w:ascii="Times New Roman" w:eastAsia="MS Mincho" w:hAnsi="Times New Roman"/>
          <w:sz w:val="28"/>
        </w:rPr>
        <w:t>web</w:t>
      </w:r>
      <w:r>
        <w:rPr>
          <w:rFonts w:ascii="Times New Roman" w:eastAsia="MS Mincho" w:hAnsi="Times New Roman"/>
          <w:sz w:val="28"/>
        </w:rPr>
        <w:t xml:space="preserve">site) when requesting the credits, </w:t>
      </w:r>
      <w:r>
        <w:rPr>
          <w:rFonts w:ascii="Times New Roman" w:eastAsia="MS Mincho" w:hAnsi="Times New Roman"/>
          <w:sz w:val="28"/>
        </w:rPr>
        <w:tab/>
        <w:t>and the year of service must be</w:t>
      </w:r>
      <w:r>
        <w:rPr>
          <w:rFonts w:ascii="Times New Roman" w:eastAsia="MS Mincho" w:hAnsi="Times New Roman"/>
          <w:sz w:val="28"/>
        </w:rPr>
        <w:tab/>
        <w:t>completed prior to submission.</w:t>
      </w:r>
    </w:p>
    <w:p w14:paraId="69526473" w14:textId="77777777" w:rsidR="00E603E5" w:rsidRDefault="000B048C">
      <w:pPr>
        <w:pStyle w:val="PlainText"/>
        <w:rPr>
          <w:rFonts w:ascii="Times New Roman" w:eastAsia="MS Mincho" w:hAnsi="Times New Roman"/>
          <w:b/>
          <w:sz w:val="28"/>
        </w:rPr>
      </w:pPr>
      <w:r>
        <w:rPr>
          <w:rFonts w:ascii="Times New Roman" w:eastAsia="MS Mincho" w:hAnsi="Times New Roman"/>
          <w:b/>
          <w:sz w:val="28"/>
        </w:rPr>
        <w:lastRenderedPageBreak/>
        <w:t>Section 10: Nullification, Revocation or Suspension of Certificate</w:t>
      </w:r>
    </w:p>
    <w:p w14:paraId="18E4730F" w14:textId="77777777" w:rsidR="00E603E5" w:rsidRDefault="00E603E5">
      <w:pPr>
        <w:pStyle w:val="PlainText"/>
        <w:rPr>
          <w:rFonts w:ascii="Times New Roman" w:eastAsia="MS Mincho" w:hAnsi="Times New Roman"/>
          <w:sz w:val="28"/>
        </w:rPr>
      </w:pPr>
    </w:p>
    <w:p w14:paraId="0F1ED3C7" w14:textId="77777777" w:rsidR="00E603E5" w:rsidRDefault="000B048C">
      <w:pPr>
        <w:pStyle w:val="PlainText"/>
        <w:rPr>
          <w:rFonts w:ascii="Times New Roman" w:eastAsia="MS Mincho" w:hAnsi="Times New Roman"/>
          <w:sz w:val="28"/>
        </w:rPr>
      </w:pPr>
      <w:r>
        <w:rPr>
          <w:rFonts w:ascii="Times New Roman" w:eastAsia="MS Mincho" w:hAnsi="Times New Roman"/>
          <w:sz w:val="28"/>
        </w:rPr>
        <w:t>(A)  A CCR whose certificate has become null and void will be notified in writing and shall be granted fifteen (15) days to satisfactorily meet requirements for renewal of their CCR certificate.</w:t>
      </w:r>
    </w:p>
    <w:p w14:paraId="2CAF3E27" w14:textId="77777777" w:rsidR="00E603E5" w:rsidRDefault="00E603E5">
      <w:pPr>
        <w:pStyle w:val="PlainText"/>
        <w:rPr>
          <w:rFonts w:ascii="Times New Roman" w:eastAsia="MS Mincho" w:hAnsi="Times New Roman"/>
          <w:sz w:val="28"/>
        </w:rPr>
      </w:pPr>
    </w:p>
    <w:p w14:paraId="59F0353C" w14:textId="77777777" w:rsidR="00E603E5" w:rsidRDefault="000B048C">
      <w:pPr>
        <w:pStyle w:val="PlainText"/>
        <w:numPr>
          <w:ilvl w:val="0"/>
          <w:numId w:val="12"/>
        </w:numPr>
        <w:rPr>
          <w:rFonts w:ascii="Times New Roman" w:eastAsia="MS Mincho" w:hAnsi="Times New Roman"/>
          <w:sz w:val="28"/>
        </w:rPr>
      </w:pPr>
      <w:r>
        <w:rPr>
          <w:rFonts w:ascii="Times New Roman" w:eastAsia="MS Mincho" w:hAnsi="Times New Roman"/>
          <w:sz w:val="28"/>
        </w:rPr>
        <w:t>A CCR’s certificate shall become null and void on March 1 of each year for one or more of the following reasons:</w:t>
      </w:r>
    </w:p>
    <w:p w14:paraId="6F371B2E" w14:textId="77777777" w:rsidR="00E603E5" w:rsidRDefault="00E603E5">
      <w:pPr>
        <w:pStyle w:val="PlainText"/>
        <w:rPr>
          <w:rFonts w:ascii="Times New Roman" w:eastAsia="MS Mincho" w:hAnsi="Times New Roman"/>
          <w:sz w:val="28"/>
        </w:rPr>
      </w:pPr>
    </w:p>
    <w:p w14:paraId="301AB27E" w14:textId="77777777" w:rsidR="00E603E5" w:rsidRDefault="000B048C">
      <w:pPr>
        <w:pStyle w:val="PlainText"/>
        <w:ind w:firstLine="360"/>
        <w:rPr>
          <w:rFonts w:ascii="Times New Roman" w:eastAsia="MS Mincho" w:hAnsi="Times New Roman"/>
          <w:sz w:val="28"/>
        </w:rPr>
      </w:pPr>
      <w:r>
        <w:rPr>
          <w:rFonts w:ascii="Times New Roman" w:eastAsia="MS Mincho" w:hAnsi="Times New Roman"/>
          <w:sz w:val="28"/>
        </w:rPr>
        <w:t xml:space="preserve">1.  Nonpayment of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dues by January 1 of each year.</w:t>
      </w:r>
    </w:p>
    <w:p w14:paraId="0B3E4C24" w14:textId="77777777" w:rsidR="00E603E5" w:rsidRDefault="00E603E5">
      <w:pPr>
        <w:pStyle w:val="PlainText"/>
        <w:rPr>
          <w:rFonts w:ascii="Times New Roman" w:eastAsia="MS Mincho" w:hAnsi="Times New Roman"/>
          <w:sz w:val="28"/>
        </w:rPr>
      </w:pPr>
    </w:p>
    <w:p w14:paraId="6FFBB5AD" w14:textId="6E73B94B" w:rsidR="00E603E5" w:rsidRDefault="00D262FF" w:rsidP="00D262FF">
      <w:pPr>
        <w:pStyle w:val="PlainText"/>
        <w:rPr>
          <w:rFonts w:ascii="Times New Roman" w:eastAsia="MS Mincho" w:hAnsi="Times New Roman"/>
          <w:sz w:val="28"/>
        </w:rPr>
      </w:pPr>
      <w:r>
        <w:rPr>
          <w:rFonts w:ascii="Times New Roman" w:eastAsia="MS Mincho" w:hAnsi="Times New Roman"/>
          <w:sz w:val="28"/>
        </w:rPr>
        <w:t xml:space="preserve">     2.  </w:t>
      </w:r>
      <w:r w:rsidR="000B048C">
        <w:rPr>
          <w:rFonts w:ascii="Times New Roman" w:eastAsia="MS Mincho" w:hAnsi="Times New Roman"/>
          <w:sz w:val="28"/>
        </w:rPr>
        <w:t xml:space="preserve">Failure to provide proof of continuing education units as required in Section 9.  </w:t>
      </w:r>
    </w:p>
    <w:p w14:paraId="26759B52" w14:textId="77777777" w:rsidR="00E603E5" w:rsidRDefault="00E603E5">
      <w:pPr>
        <w:pStyle w:val="PlainText"/>
        <w:rPr>
          <w:rFonts w:ascii="Times New Roman" w:eastAsia="MS Mincho" w:hAnsi="Times New Roman"/>
          <w:sz w:val="28"/>
        </w:rPr>
      </w:pPr>
    </w:p>
    <w:p w14:paraId="08D45ACE" w14:textId="4C4E7624" w:rsidR="00E603E5" w:rsidRDefault="00D262FF" w:rsidP="00D262FF">
      <w:pPr>
        <w:pStyle w:val="PlainText"/>
        <w:rPr>
          <w:rFonts w:ascii="Times New Roman" w:eastAsia="MS Mincho" w:hAnsi="Times New Roman"/>
          <w:sz w:val="28"/>
        </w:rPr>
      </w:pPr>
      <w:r>
        <w:rPr>
          <w:rFonts w:ascii="Times New Roman" w:eastAsia="MS Mincho" w:hAnsi="Times New Roman"/>
          <w:sz w:val="28"/>
        </w:rPr>
        <w:t xml:space="preserve">     3.  </w:t>
      </w:r>
      <w:r w:rsidR="000B048C">
        <w:rPr>
          <w:rFonts w:ascii="Times New Roman" w:eastAsia="MS Mincho" w:hAnsi="Times New Roman"/>
          <w:sz w:val="28"/>
        </w:rPr>
        <w:t>Nonpayment of CCR certification renewal fees by January 1 of each year</w:t>
      </w:r>
    </w:p>
    <w:p w14:paraId="55AC4549" w14:textId="77777777" w:rsidR="00E603E5" w:rsidRDefault="00E603E5">
      <w:pPr>
        <w:pStyle w:val="PlainText"/>
        <w:rPr>
          <w:rFonts w:ascii="Times New Roman" w:eastAsia="MS Mincho" w:hAnsi="Times New Roman"/>
          <w:sz w:val="28"/>
        </w:rPr>
      </w:pPr>
    </w:p>
    <w:p w14:paraId="4CEAE10D" w14:textId="30CFE937" w:rsidR="00E603E5" w:rsidRDefault="00D262FF" w:rsidP="00D262FF">
      <w:pPr>
        <w:pStyle w:val="PlainText"/>
        <w:rPr>
          <w:rFonts w:ascii="Times New Roman" w:eastAsia="MS Mincho" w:hAnsi="Times New Roman"/>
          <w:sz w:val="28"/>
        </w:rPr>
      </w:pPr>
      <w:r>
        <w:rPr>
          <w:rFonts w:ascii="Times New Roman" w:eastAsia="MS Mincho" w:hAnsi="Times New Roman"/>
          <w:sz w:val="28"/>
        </w:rPr>
        <w:t xml:space="preserve">     4.  </w:t>
      </w:r>
      <w:r w:rsidR="000B048C">
        <w:rPr>
          <w:rFonts w:ascii="Times New Roman" w:eastAsia="MS Mincho" w:hAnsi="Times New Roman"/>
          <w:sz w:val="28"/>
        </w:rPr>
        <w:t>Failure to satisfactorily complete renewal form.</w:t>
      </w:r>
    </w:p>
    <w:p w14:paraId="69C8A043" w14:textId="77777777" w:rsidR="00E603E5" w:rsidRDefault="00E603E5">
      <w:pPr>
        <w:pStyle w:val="PlainText"/>
        <w:rPr>
          <w:rFonts w:ascii="Times New Roman" w:eastAsia="MS Mincho" w:hAnsi="Times New Roman"/>
          <w:sz w:val="28"/>
        </w:rPr>
      </w:pPr>
    </w:p>
    <w:p w14:paraId="50B923CC" w14:textId="77777777" w:rsidR="00E603E5" w:rsidRDefault="000B048C">
      <w:pPr>
        <w:pStyle w:val="PlainText"/>
        <w:numPr>
          <w:ilvl w:val="0"/>
          <w:numId w:val="13"/>
        </w:numPr>
        <w:rPr>
          <w:rFonts w:ascii="Times New Roman" w:eastAsia="MS Mincho" w:hAnsi="Times New Roman"/>
          <w:sz w:val="28"/>
        </w:rPr>
      </w:pPr>
      <w:r>
        <w:rPr>
          <w:rFonts w:ascii="Times New Roman" w:eastAsia="MS Mincho" w:hAnsi="Times New Roman"/>
          <w:sz w:val="28"/>
        </w:rPr>
        <w:t xml:space="preserve">Prior to the revocation or suspension of any certificate, member shall be given notice, and opportunity for hearing before the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Board shall be afforded.</w:t>
      </w:r>
    </w:p>
    <w:p w14:paraId="699F33CE" w14:textId="77777777" w:rsidR="00E603E5" w:rsidRDefault="00E603E5">
      <w:pPr>
        <w:pStyle w:val="PlainText"/>
        <w:rPr>
          <w:rFonts w:ascii="Times New Roman" w:eastAsia="MS Mincho" w:hAnsi="Times New Roman"/>
          <w:sz w:val="28"/>
        </w:rPr>
      </w:pPr>
    </w:p>
    <w:p w14:paraId="1B9358DA" w14:textId="77777777" w:rsidR="00E603E5" w:rsidRDefault="000B048C">
      <w:pPr>
        <w:pStyle w:val="PlainText"/>
        <w:numPr>
          <w:ilvl w:val="0"/>
          <w:numId w:val="6"/>
        </w:numPr>
        <w:rPr>
          <w:rFonts w:ascii="Times New Roman" w:eastAsia="MS Mincho" w:hAnsi="Times New Roman"/>
          <w:sz w:val="28"/>
        </w:rPr>
      </w:pPr>
      <w:r>
        <w:rPr>
          <w:rFonts w:ascii="Times New Roman" w:eastAsia="MS Mincho" w:hAnsi="Times New Roman"/>
          <w:sz w:val="28"/>
        </w:rPr>
        <w:t>Any member’s certificate issued under this program shall be suspended revoked for one or more of the following reasons:</w:t>
      </w:r>
      <w:r>
        <w:rPr>
          <w:rFonts w:ascii="Times New Roman" w:eastAsia="MS Mincho" w:hAnsi="Times New Roman"/>
          <w:sz w:val="28"/>
        </w:rPr>
        <w:tab/>
      </w:r>
    </w:p>
    <w:p w14:paraId="7EC47610" w14:textId="77777777" w:rsidR="00E603E5" w:rsidRDefault="00E603E5">
      <w:pPr>
        <w:pStyle w:val="PlainText"/>
        <w:rPr>
          <w:rFonts w:ascii="Times New Roman" w:eastAsia="MS Mincho" w:hAnsi="Times New Roman"/>
          <w:sz w:val="28"/>
        </w:rPr>
      </w:pPr>
    </w:p>
    <w:p w14:paraId="51F23FF8" w14:textId="77777777" w:rsidR="00E603E5" w:rsidRDefault="000B048C">
      <w:pPr>
        <w:pStyle w:val="PlainText"/>
        <w:numPr>
          <w:ilvl w:val="0"/>
          <w:numId w:val="14"/>
        </w:numPr>
        <w:tabs>
          <w:tab w:val="left" w:pos="1440"/>
        </w:tabs>
        <w:ind w:left="720" w:firstLine="0"/>
        <w:rPr>
          <w:rFonts w:ascii="Times New Roman" w:eastAsia="MS Mincho" w:hAnsi="Times New Roman"/>
          <w:sz w:val="28"/>
        </w:rPr>
      </w:pPr>
      <w:r>
        <w:rPr>
          <w:rFonts w:ascii="Times New Roman" w:eastAsia="MS Mincho" w:hAnsi="Times New Roman"/>
          <w:sz w:val="28"/>
        </w:rPr>
        <w:t>Conviction of a felony.</w:t>
      </w:r>
    </w:p>
    <w:p w14:paraId="558CE62F" w14:textId="77777777" w:rsidR="00E603E5" w:rsidRDefault="00E603E5">
      <w:pPr>
        <w:pStyle w:val="PlainText"/>
        <w:rPr>
          <w:rFonts w:ascii="Times New Roman" w:eastAsia="MS Mincho" w:hAnsi="Times New Roman"/>
          <w:sz w:val="28"/>
        </w:rPr>
      </w:pPr>
    </w:p>
    <w:p w14:paraId="196771CB" w14:textId="77777777" w:rsidR="00E603E5" w:rsidRDefault="000B048C">
      <w:pPr>
        <w:pStyle w:val="PlainText"/>
        <w:numPr>
          <w:ilvl w:val="0"/>
          <w:numId w:val="7"/>
        </w:numPr>
        <w:tabs>
          <w:tab w:val="left" w:pos="1440"/>
        </w:tabs>
        <w:ind w:left="720" w:firstLine="0"/>
        <w:rPr>
          <w:rFonts w:ascii="Times New Roman" w:eastAsia="MS Mincho" w:hAnsi="Times New Roman"/>
          <w:sz w:val="28"/>
        </w:rPr>
      </w:pPr>
      <w:r>
        <w:rPr>
          <w:rFonts w:ascii="Times New Roman" w:eastAsia="MS Mincho" w:hAnsi="Times New Roman"/>
          <w:sz w:val="28"/>
        </w:rPr>
        <w:t xml:space="preserve">Failure to abide by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Bylaws.</w:t>
      </w:r>
    </w:p>
    <w:p w14:paraId="30852E9F" w14:textId="77777777" w:rsidR="00E603E5" w:rsidRDefault="00E603E5">
      <w:pPr>
        <w:pStyle w:val="PlainText"/>
        <w:rPr>
          <w:rFonts w:ascii="Times New Roman" w:eastAsia="MS Mincho" w:hAnsi="Times New Roman"/>
          <w:sz w:val="28"/>
        </w:rPr>
      </w:pPr>
    </w:p>
    <w:p w14:paraId="005A543F" w14:textId="77777777" w:rsidR="00E603E5" w:rsidRDefault="000B048C">
      <w:pPr>
        <w:pStyle w:val="PlainText"/>
        <w:numPr>
          <w:ilvl w:val="0"/>
          <w:numId w:val="7"/>
        </w:numPr>
        <w:tabs>
          <w:tab w:val="left" w:pos="1440"/>
        </w:tabs>
        <w:ind w:left="720" w:firstLine="0"/>
        <w:rPr>
          <w:rFonts w:ascii="Times New Roman" w:eastAsia="MS Mincho" w:hAnsi="Times New Roman"/>
          <w:sz w:val="28"/>
        </w:rPr>
      </w:pPr>
      <w:r>
        <w:rPr>
          <w:rFonts w:ascii="Times New Roman" w:eastAsia="MS Mincho" w:hAnsi="Times New Roman"/>
          <w:sz w:val="28"/>
        </w:rPr>
        <w:t>Failure to abide by any rule, policy, or procedure as defined in this program.</w:t>
      </w:r>
    </w:p>
    <w:p w14:paraId="245E9722" w14:textId="77777777" w:rsidR="00E603E5" w:rsidRDefault="00E603E5">
      <w:pPr>
        <w:pStyle w:val="PlainText"/>
        <w:rPr>
          <w:rFonts w:ascii="Times New Roman" w:eastAsia="MS Mincho" w:hAnsi="Times New Roman"/>
          <w:sz w:val="28"/>
        </w:rPr>
      </w:pPr>
    </w:p>
    <w:p w14:paraId="5BD8A734" w14:textId="77777777" w:rsidR="00E603E5" w:rsidRDefault="000B048C">
      <w:pPr>
        <w:pStyle w:val="PlainText"/>
        <w:numPr>
          <w:ilvl w:val="0"/>
          <w:numId w:val="7"/>
        </w:numPr>
        <w:tabs>
          <w:tab w:val="left" w:pos="1440"/>
        </w:tabs>
        <w:ind w:left="720" w:firstLine="0"/>
        <w:rPr>
          <w:rFonts w:ascii="Times New Roman" w:eastAsia="MS Mincho" w:hAnsi="Times New Roman"/>
          <w:sz w:val="28"/>
        </w:rPr>
      </w:pPr>
      <w:r>
        <w:rPr>
          <w:rFonts w:ascii="Times New Roman" w:eastAsia="MS Mincho" w:hAnsi="Times New Roman"/>
          <w:sz w:val="28"/>
        </w:rPr>
        <w:t>Misrepresentation in applying for certification.</w:t>
      </w:r>
    </w:p>
    <w:p w14:paraId="2193526E" w14:textId="77777777" w:rsidR="00E603E5" w:rsidRDefault="00E603E5">
      <w:pPr>
        <w:pStyle w:val="PlainText"/>
        <w:rPr>
          <w:rFonts w:ascii="Times New Roman" w:eastAsia="MS Mincho" w:hAnsi="Times New Roman"/>
          <w:sz w:val="28"/>
        </w:rPr>
      </w:pPr>
    </w:p>
    <w:p w14:paraId="2BCE05F4" w14:textId="07A5CE70" w:rsidR="00E603E5" w:rsidRDefault="000B048C">
      <w:pPr>
        <w:pStyle w:val="PlainText"/>
        <w:numPr>
          <w:ilvl w:val="0"/>
          <w:numId w:val="7"/>
        </w:numPr>
        <w:tabs>
          <w:tab w:val="left" w:pos="1440"/>
        </w:tabs>
        <w:ind w:left="720" w:firstLine="0"/>
        <w:rPr>
          <w:rFonts w:ascii="Times New Roman" w:eastAsia="MS Mincho" w:hAnsi="Times New Roman"/>
          <w:sz w:val="28"/>
        </w:rPr>
      </w:pPr>
      <w:r>
        <w:rPr>
          <w:rFonts w:ascii="Times New Roman" w:eastAsia="MS Mincho" w:hAnsi="Times New Roman"/>
          <w:sz w:val="28"/>
        </w:rPr>
        <w:t xml:space="preserve">Three or more written, verified complaints within a three-year period received by the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Voluntary Certification Committee or the </w:t>
      </w:r>
      <w:proofErr w:type="spellStart"/>
      <w:r>
        <w:rPr>
          <w:rFonts w:ascii="Times New Roman" w:eastAsia="MS Mincho" w:hAnsi="Times New Roman"/>
          <w:sz w:val="28"/>
        </w:rPr>
        <w:t>KyCRA</w:t>
      </w:r>
      <w:proofErr w:type="spellEnd"/>
      <w:r>
        <w:rPr>
          <w:rFonts w:ascii="Times New Roman" w:eastAsia="MS Mincho" w:hAnsi="Times New Roman"/>
          <w:sz w:val="28"/>
        </w:rPr>
        <w:t xml:space="preserve"> Board of Directors from an attorney for one or more of the following:</w:t>
      </w:r>
    </w:p>
    <w:p w14:paraId="19C719C4" w14:textId="77777777" w:rsidR="00E603E5" w:rsidRDefault="00E603E5">
      <w:pPr>
        <w:pStyle w:val="PlainText"/>
        <w:rPr>
          <w:rFonts w:ascii="Times New Roman" w:eastAsia="MS Mincho" w:hAnsi="Times New Roman"/>
          <w:sz w:val="28"/>
        </w:rPr>
      </w:pPr>
    </w:p>
    <w:p w14:paraId="0634298E" w14:textId="77777777" w:rsidR="00E603E5" w:rsidRDefault="000B048C">
      <w:pPr>
        <w:pStyle w:val="PlainText"/>
        <w:tabs>
          <w:tab w:val="left" w:pos="1170"/>
        </w:tabs>
        <w:rPr>
          <w:rFonts w:ascii="Times New Roman" w:eastAsia="MS Mincho" w:hAnsi="Times New Roman"/>
          <w:sz w:val="28"/>
        </w:rPr>
      </w:pPr>
      <w:r>
        <w:rPr>
          <w:rFonts w:ascii="Times New Roman" w:eastAsia="MS Mincho" w:hAnsi="Times New Roman"/>
          <w:sz w:val="28"/>
        </w:rPr>
        <w:t xml:space="preserve">          (a)</w:t>
      </w:r>
      <w:r>
        <w:rPr>
          <w:rFonts w:ascii="Times New Roman" w:eastAsia="MS Mincho" w:hAnsi="Times New Roman"/>
          <w:sz w:val="28"/>
        </w:rPr>
        <w:tab/>
        <w:t>Failure to make delivery of transcripts to attorney(s) or a court.</w:t>
      </w:r>
    </w:p>
    <w:p w14:paraId="1A2AECA7" w14:textId="77777777" w:rsidR="00E603E5" w:rsidRDefault="00E603E5">
      <w:pPr>
        <w:pStyle w:val="PlainText"/>
        <w:rPr>
          <w:rFonts w:ascii="Times New Roman" w:eastAsia="MS Mincho" w:hAnsi="Times New Roman"/>
          <w:sz w:val="28"/>
        </w:rPr>
      </w:pPr>
    </w:p>
    <w:p w14:paraId="7BC581C1" w14:textId="77777777" w:rsidR="00E603E5" w:rsidRDefault="000B048C">
      <w:pPr>
        <w:pStyle w:val="PlainText"/>
        <w:tabs>
          <w:tab w:val="left" w:pos="1890"/>
        </w:tabs>
        <w:ind w:left="720"/>
      </w:pPr>
      <w:r>
        <w:rPr>
          <w:rFonts w:ascii="Times New Roman" w:eastAsia="MS Mincho" w:hAnsi="Times New Roman"/>
          <w:sz w:val="28"/>
        </w:rPr>
        <w:t>(b)  Failure to produce a transcript in its entirety, except upon the order of the court, agreement of the parties, or request of a party.</w:t>
      </w:r>
    </w:p>
    <w:p w14:paraId="630FC711" w14:textId="77777777" w:rsidR="00E603E5" w:rsidRDefault="00E603E5">
      <w:pPr>
        <w:pStyle w:val="PlainText"/>
        <w:tabs>
          <w:tab w:val="left" w:pos="1890"/>
        </w:tabs>
        <w:ind w:left="720"/>
      </w:pPr>
    </w:p>
    <w:p w14:paraId="744A950A" w14:textId="2A17DF20" w:rsidR="006C14F5" w:rsidRDefault="006C14F5" w:rsidP="006C14F5">
      <w:pPr>
        <w:pStyle w:val="PlainText"/>
        <w:tabs>
          <w:tab w:val="left" w:pos="1890"/>
        </w:tabs>
        <w:ind w:left="720"/>
        <w:jc w:val="both"/>
        <w:rPr>
          <w:rFonts w:ascii="Times New Roman" w:eastAsia="MS Mincho" w:hAnsi="Times New Roman"/>
          <w:sz w:val="28"/>
        </w:rPr>
      </w:pPr>
      <w:r w:rsidRPr="006C14F5">
        <w:rPr>
          <w:rFonts w:ascii="Times New Roman" w:eastAsia="MS Mincho" w:hAnsi="Times New Roman"/>
          <w:sz w:val="28"/>
        </w:rPr>
        <w:t>6.</w:t>
      </w:r>
      <w:r>
        <w:rPr>
          <w:rFonts w:ascii="Times New Roman" w:eastAsia="MS Mincho" w:hAnsi="Times New Roman"/>
          <w:sz w:val="28"/>
        </w:rPr>
        <w:t xml:space="preserve">         </w:t>
      </w:r>
      <w:r w:rsidR="000B048C">
        <w:rPr>
          <w:rFonts w:ascii="Times New Roman" w:eastAsia="MS Mincho" w:hAnsi="Times New Roman"/>
          <w:sz w:val="28"/>
        </w:rPr>
        <w:t>Conviction of a Class B Misdemeanor as set forth in KRS 454.280.</w:t>
      </w:r>
    </w:p>
    <w:p w14:paraId="70D79E92" w14:textId="1AEB3FFA" w:rsidR="006C14F5" w:rsidRDefault="006C14F5" w:rsidP="006C14F5">
      <w:pPr>
        <w:pStyle w:val="PlainText"/>
        <w:tabs>
          <w:tab w:val="left" w:pos="1890"/>
        </w:tabs>
        <w:ind w:left="720"/>
        <w:jc w:val="both"/>
        <w:rPr>
          <w:rFonts w:ascii="Times New Roman" w:eastAsia="MS Mincho" w:hAnsi="Times New Roman"/>
          <w:sz w:val="28"/>
        </w:rPr>
      </w:pPr>
    </w:p>
    <w:p w14:paraId="4E0213E4" w14:textId="5A547632" w:rsidR="006C14F5" w:rsidRDefault="006C14F5" w:rsidP="006C14F5">
      <w:pPr>
        <w:pStyle w:val="PlainText"/>
        <w:tabs>
          <w:tab w:val="left" w:pos="1890"/>
        </w:tabs>
        <w:ind w:left="720" w:hanging="720"/>
        <w:jc w:val="both"/>
        <w:rPr>
          <w:rFonts w:ascii="Times New Roman" w:eastAsia="MS Mincho" w:hAnsi="Times New Roman"/>
          <w:sz w:val="28"/>
        </w:rPr>
      </w:pPr>
      <w:r w:rsidRPr="006C14F5">
        <w:rPr>
          <w:rFonts w:ascii="Times New Roman" w:eastAsia="MS Mincho" w:hAnsi="Times New Roman"/>
          <w:b/>
          <w:bCs/>
          <w:sz w:val="28"/>
        </w:rPr>
        <w:t>Section 11:  Reinstatement of Credentials Lapsed</w:t>
      </w:r>
    </w:p>
    <w:p w14:paraId="75474223" w14:textId="49C14116" w:rsidR="006C14F5" w:rsidRDefault="006C14F5" w:rsidP="006C14F5">
      <w:pPr>
        <w:pStyle w:val="PlainText"/>
        <w:tabs>
          <w:tab w:val="left" w:pos="1890"/>
        </w:tabs>
        <w:ind w:left="720" w:hanging="720"/>
        <w:jc w:val="both"/>
        <w:rPr>
          <w:rFonts w:ascii="Times New Roman" w:eastAsia="MS Mincho" w:hAnsi="Times New Roman"/>
          <w:sz w:val="28"/>
        </w:rPr>
      </w:pPr>
    </w:p>
    <w:p w14:paraId="17DC36E5" w14:textId="53DD1D88" w:rsidR="00F45FF8" w:rsidRDefault="006C14F5" w:rsidP="00202F96">
      <w:pPr>
        <w:pStyle w:val="PlainText"/>
        <w:tabs>
          <w:tab w:val="left" w:pos="1890"/>
        </w:tabs>
        <w:rPr>
          <w:rFonts w:ascii="Times New Roman" w:eastAsia="MS Mincho" w:hAnsi="Times New Roman"/>
          <w:sz w:val="28"/>
        </w:rPr>
      </w:pPr>
      <w:r>
        <w:rPr>
          <w:rFonts w:ascii="Times New Roman" w:eastAsia="MS Mincho" w:hAnsi="Times New Roman"/>
          <w:sz w:val="28"/>
        </w:rPr>
        <w:t xml:space="preserve">A CCR whose certificate has become null and void pursuant to Section 10(A) or 10(B) of this </w:t>
      </w:r>
      <w:r w:rsidR="00F45FF8">
        <w:rPr>
          <w:rFonts w:ascii="Times New Roman" w:eastAsia="MS Mincho" w:hAnsi="Times New Roman"/>
          <w:sz w:val="28"/>
        </w:rPr>
        <w:t xml:space="preserve">document can apply for reinstatement of their </w:t>
      </w:r>
      <w:proofErr w:type="spellStart"/>
      <w:r w:rsidR="00F45FF8">
        <w:rPr>
          <w:rFonts w:ascii="Times New Roman" w:eastAsia="MS Mincho" w:hAnsi="Times New Roman"/>
          <w:sz w:val="28"/>
        </w:rPr>
        <w:t>KyCRA</w:t>
      </w:r>
      <w:proofErr w:type="spellEnd"/>
      <w:r w:rsidR="00F45FF8">
        <w:rPr>
          <w:rFonts w:ascii="Times New Roman" w:eastAsia="MS Mincho" w:hAnsi="Times New Roman"/>
          <w:sz w:val="28"/>
        </w:rPr>
        <w:t xml:space="preserve"> voluntary certification by</w:t>
      </w:r>
    </w:p>
    <w:p w14:paraId="15EAB2F3" w14:textId="53BDE95C" w:rsidR="006C14F5" w:rsidRDefault="00F45FF8" w:rsidP="00202F96">
      <w:pPr>
        <w:pStyle w:val="PlainText"/>
        <w:tabs>
          <w:tab w:val="left" w:pos="1890"/>
        </w:tabs>
        <w:rPr>
          <w:rFonts w:ascii="Times New Roman" w:eastAsia="MS Mincho" w:hAnsi="Times New Roman"/>
          <w:sz w:val="28"/>
        </w:rPr>
      </w:pPr>
      <w:r>
        <w:rPr>
          <w:rFonts w:ascii="Times New Roman" w:eastAsia="MS Mincho" w:hAnsi="Times New Roman"/>
          <w:sz w:val="28"/>
        </w:rPr>
        <w:t>completing a Reinstatement Application, which will require the following:</w:t>
      </w:r>
    </w:p>
    <w:p w14:paraId="37AE456A" w14:textId="33A9C8ED" w:rsidR="00F45FF8" w:rsidRDefault="00F45FF8" w:rsidP="00202F96">
      <w:pPr>
        <w:pStyle w:val="PlainText"/>
        <w:tabs>
          <w:tab w:val="left" w:pos="1890"/>
        </w:tabs>
        <w:rPr>
          <w:rFonts w:ascii="Times New Roman" w:eastAsia="MS Mincho" w:hAnsi="Times New Roman"/>
          <w:sz w:val="28"/>
        </w:rPr>
      </w:pPr>
    </w:p>
    <w:p w14:paraId="138E08A3" w14:textId="02729112" w:rsidR="00F45FF8" w:rsidRDefault="00D262FF" w:rsidP="00D262FF">
      <w:pPr>
        <w:pStyle w:val="PlainText"/>
        <w:tabs>
          <w:tab w:val="left" w:pos="1890"/>
        </w:tabs>
        <w:rPr>
          <w:rFonts w:ascii="Times New Roman" w:eastAsia="MS Mincho" w:hAnsi="Times New Roman"/>
          <w:sz w:val="28"/>
        </w:rPr>
      </w:pPr>
      <w:r>
        <w:rPr>
          <w:rFonts w:ascii="Times New Roman" w:eastAsia="MS Mincho" w:hAnsi="Times New Roman"/>
          <w:sz w:val="28"/>
        </w:rPr>
        <w:t xml:space="preserve">1.  </w:t>
      </w:r>
      <w:r w:rsidR="00202F96">
        <w:rPr>
          <w:rFonts w:ascii="Times New Roman" w:eastAsia="MS Mincho" w:hAnsi="Times New Roman"/>
          <w:sz w:val="28"/>
        </w:rPr>
        <w:t>$1</w:t>
      </w:r>
      <w:r w:rsidR="00F45FF8">
        <w:rPr>
          <w:rFonts w:ascii="Times New Roman" w:eastAsia="MS Mincho" w:hAnsi="Times New Roman"/>
          <w:sz w:val="28"/>
        </w:rPr>
        <w:t>00 application fee.</w:t>
      </w:r>
    </w:p>
    <w:p w14:paraId="2A692F22" w14:textId="77777777" w:rsidR="00D262FF" w:rsidRDefault="00D262FF" w:rsidP="00D262FF">
      <w:pPr>
        <w:pStyle w:val="PlainText"/>
        <w:tabs>
          <w:tab w:val="left" w:pos="1890"/>
        </w:tabs>
        <w:rPr>
          <w:rFonts w:ascii="Times New Roman" w:eastAsia="MS Mincho" w:hAnsi="Times New Roman"/>
          <w:sz w:val="28"/>
        </w:rPr>
      </w:pPr>
    </w:p>
    <w:p w14:paraId="004C90D6" w14:textId="09E73613" w:rsidR="00F45FF8" w:rsidRDefault="00D262FF" w:rsidP="00D262FF">
      <w:pPr>
        <w:pStyle w:val="PlainText"/>
        <w:tabs>
          <w:tab w:val="left" w:pos="1890"/>
        </w:tabs>
        <w:rPr>
          <w:rFonts w:ascii="Times New Roman" w:eastAsia="MS Mincho" w:hAnsi="Times New Roman"/>
          <w:sz w:val="28"/>
        </w:rPr>
      </w:pPr>
      <w:r>
        <w:rPr>
          <w:rFonts w:ascii="Times New Roman" w:eastAsia="MS Mincho" w:hAnsi="Times New Roman"/>
          <w:sz w:val="28"/>
        </w:rPr>
        <w:t xml:space="preserve">2.  </w:t>
      </w:r>
      <w:r w:rsidR="00F45FF8">
        <w:rPr>
          <w:rFonts w:ascii="Times New Roman" w:eastAsia="MS Mincho" w:hAnsi="Times New Roman"/>
          <w:sz w:val="28"/>
        </w:rPr>
        <w:t>Payment of current membership and CCR dues prorated to the time of application.</w:t>
      </w:r>
    </w:p>
    <w:p w14:paraId="1D26402B" w14:textId="77777777" w:rsidR="00D262FF" w:rsidRDefault="00D262FF" w:rsidP="00D262FF">
      <w:pPr>
        <w:pStyle w:val="PlainText"/>
        <w:tabs>
          <w:tab w:val="left" w:pos="1890"/>
        </w:tabs>
        <w:rPr>
          <w:rFonts w:ascii="Times New Roman" w:eastAsia="MS Mincho" w:hAnsi="Times New Roman"/>
          <w:sz w:val="28"/>
        </w:rPr>
      </w:pPr>
    </w:p>
    <w:p w14:paraId="7AFAB4A9" w14:textId="6228402F" w:rsidR="00F45FF8" w:rsidRDefault="00D262FF" w:rsidP="00D262FF">
      <w:pPr>
        <w:pStyle w:val="PlainText"/>
        <w:tabs>
          <w:tab w:val="left" w:pos="1890"/>
        </w:tabs>
        <w:rPr>
          <w:rFonts w:ascii="Times New Roman" w:eastAsia="MS Mincho" w:hAnsi="Times New Roman"/>
          <w:sz w:val="28"/>
        </w:rPr>
      </w:pPr>
      <w:r>
        <w:rPr>
          <w:rFonts w:ascii="Times New Roman" w:eastAsia="MS Mincho" w:hAnsi="Times New Roman"/>
          <w:sz w:val="28"/>
        </w:rPr>
        <w:t xml:space="preserve">3.  </w:t>
      </w:r>
      <w:r w:rsidR="00F45FF8">
        <w:rPr>
          <w:rFonts w:ascii="Times New Roman" w:eastAsia="MS Mincho" w:hAnsi="Times New Roman"/>
          <w:sz w:val="28"/>
        </w:rPr>
        <w:t xml:space="preserve">Once fees have been paid, the reinstated CCR must earn 4 CEUs (40 hours) by the end of the current </w:t>
      </w:r>
      <w:proofErr w:type="spellStart"/>
      <w:r w:rsidR="00F45FF8">
        <w:rPr>
          <w:rFonts w:ascii="Times New Roman" w:eastAsia="MS Mincho" w:hAnsi="Times New Roman"/>
          <w:sz w:val="28"/>
        </w:rPr>
        <w:t>KyCRA</w:t>
      </w:r>
      <w:proofErr w:type="spellEnd"/>
      <w:r w:rsidR="00F45FF8">
        <w:rPr>
          <w:rFonts w:ascii="Times New Roman" w:eastAsia="MS Mincho" w:hAnsi="Times New Roman"/>
          <w:sz w:val="28"/>
        </w:rPr>
        <w:t xml:space="preserve"> grandfathered CCR three-year certification cycle date, or current two-year cycle for voice writers.</w:t>
      </w:r>
    </w:p>
    <w:p w14:paraId="672DBCA5" w14:textId="77777777" w:rsidR="00F45FF8" w:rsidRPr="006C14F5" w:rsidRDefault="00F45FF8" w:rsidP="00202F96">
      <w:pPr>
        <w:pStyle w:val="PlainText"/>
        <w:tabs>
          <w:tab w:val="left" w:pos="1890"/>
        </w:tabs>
        <w:ind w:left="698"/>
        <w:rPr>
          <w:rFonts w:ascii="Times New Roman" w:eastAsia="MS Mincho" w:hAnsi="Times New Roman"/>
          <w:sz w:val="28"/>
        </w:rPr>
      </w:pPr>
    </w:p>
    <w:p w14:paraId="5ADCD2E8" w14:textId="6493F6E1" w:rsidR="006C14F5" w:rsidRDefault="006C14F5" w:rsidP="006C14F5">
      <w:pPr>
        <w:pStyle w:val="PlainText"/>
        <w:tabs>
          <w:tab w:val="left" w:pos="1890"/>
        </w:tabs>
        <w:ind w:left="720" w:hanging="720"/>
        <w:jc w:val="both"/>
        <w:rPr>
          <w:rFonts w:ascii="Times New Roman" w:eastAsia="MS Mincho" w:hAnsi="Times New Roman"/>
          <w:b/>
          <w:bCs/>
          <w:sz w:val="28"/>
        </w:rPr>
      </w:pPr>
    </w:p>
    <w:p w14:paraId="1B730575" w14:textId="07E43F13" w:rsidR="006C14F5" w:rsidRPr="006C14F5" w:rsidRDefault="006C14F5" w:rsidP="006C14F5">
      <w:pPr>
        <w:pStyle w:val="PlainText"/>
        <w:tabs>
          <w:tab w:val="left" w:pos="1890"/>
        </w:tabs>
        <w:ind w:left="720" w:hanging="720"/>
        <w:jc w:val="both"/>
        <w:rPr>
          <w:rFonts w:ascii="Times New Roman" w:eastAsia="MS Mincho" w:hAnsi="Times New Roman"/>
          <w:b/>
          <w:bCs/>
          <w:sz w:val="28"/>
        </w:rPr>
      </w:pPr>
    </w:p>
    <w:p w14:paraId="7AE30D7B" w14:textId="73891779" w:rsidR="006C14F5" w:rsidRDefault="006C14F5" w:rsidP="006C14F5">
      <w:pPr>
        <w:pStyle w:val="PlainText"/>
        <w:tabs>
          <w:tab w:val="left" w:pos="1890"/>
        </w:tabs>
        <w:ind w:left="720"/>
        <w:jc w:val="both"/>
        <w:rPr>
          <w:rFonts w:ascii="Times New Roman" w:eastAsia="MS Mincho" w:hAnsi="Times New Roman"/>
          <w:sz w:val="28"/>
        </w:rPr>
      </w:pPr>
    </w:p>
    <w:p w14:paraId="6D567D75" w14:textId="77777777" w:rsidR="006C14F5" w:rsidRDefault="006C14F5" w:rsidP="006C14F5">
      <w:pPr>
        <w:pStyle w:val="PlainText"/>
        <w:tabs>
          <w:tab w:val="left" w:pos="1890"/>
        </w:tabs>
        <w:ind w:left="720"/>
        <w:jc w:val="both"/>
        <w:rPr>
          <w:rFonts w:ascii="Times New Roman" w:eastAsia="MS Mincho" w:hAnsi="Times New Roman"/>
          <w:sz w:val="28"/>
        </w:rPr>
      </w:pPr>
    </w:p>
    <w:p w14:paraId="7A354B3D" w14:textId="77777777" w:rsidR="006C14F5" w:rsidRPr="006C14F5" w:rsidRDefault="006C14F5" w:rsidP="006C14F5">
      <w:pPr>
        <w:pStyle w:val="PlainText"/>
        <w:tabs>
          <w:tab w:val="left" w:pos="1890"/>
        </w:tabs>
        <w:ind w:left="720"/>
        <w:jc w:val="both"/>
        <w:rPr>
          <w:color w:val="FF0000"/>
        </w:rPr>
      </w:pPr>
    </w:p>
    <w:sectPr w:rsidR="006C14F5" w:rsidRPr="006C14F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6AE5" w14:textId="77777777" w:rsidR="00F53590" w:rsidRDefault="00F53590">
      <w:r>
        <w:separator/>
      </w:r>
    </w:p>
  </w:endnote>
  <w:endnote w:type="continuationSeparator" w:id="0">
    <w:p w14:paraId="1BAB0936" w14:textId="77777777" w:rsidR="00F53590" w:rsidRDefault="00F5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26FB" w14:textId="77777777" w:rsidR="00F53590" w:rsidRDefault="00F53590">
      <w:r>
        <w:rPr>
          <w:color w:val="000000"/>
        </w:rPr>
        <w:separator/>
      </w:r>
    </w:p>
  </w:footnote>
  <w:footnote w:type="continuationSeparator" w:id="0">
    <w:p w14:paraId="7F1FC39E" w14:textId="77777777" w:rsidR="00F53590" w:rsidRDefault="00F53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3E2"/>
    <w:multiLevelType w:val="hybridMultilevel"/>
    <w:tmpl w:val="380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B3080"/>
    <w:multiLevelType w:val="hybridMultilevel"/>
    <w:tmpl w:val="AD6A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44152"/>
    <w:multiLevelType w:val="hybridMultilevel"/>
    <w:tmpl w:val="3B9EA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3B11"/>
    <w:multiLevelType w:val="hybridMultilevel"/>
    <w:tmpl w:val="64B01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A5CDA"/>
    <w:multiLevelType w:val="multilevel"/>
    <w:tmpl w:val="E13C6E10"/>
    <w:styleLink w:val="WW8Num6"/>
    <w:lvl w:ilvl="0">
      <w:start w:val="3"/>
      <w:numFmt w:val="upperLetter"/>
      <w:lvlText w:val="(%1)"/>
      <w:lvlJc w:val="left"/>
      <w:pPr>
        <w:ind w:left="525" w:hanging="5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26428E5"/>
    <w:multiLevelType w:val="multilevel"/>
    <w:tmpl w:val="35D0CD7E"/>
    <w:styleLink w:val="WW8Num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2D40655"/>
    <w:multiLevelType w:val="hybridMultilevel"/>
    <w:tmpl w:val="450A1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21C09"/>
    <w:multiLevelType w:val="multilevel"/>
    <w:tmpl w:val="67C2D47C"/>
    <w:styleLink w:val="WW8Num9"/>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6393FEC"/>
    <w:multiLevelType w:val="hybridMultilevel"/>
    <w:tmpl w:val="E7206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1296A"/>
    <w:multiLevelType w:val="multilevel"/>
    <w:tmpl w:val="A59CEC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315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2DC1D3B"/>
    <w:multiLevelType w:val="hybridMultilevel"/>
    <w:tmpl w:val="17EE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643ED"/>
    <w:multiLevelType w:val="hybridMultilevel"/>
    <w:tmpl w:val="199E464A"/>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D5913"/>
    <w:multiLevelType w:val="multilevel"/>
    <w:tmpl w:val="09FEA706"/>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BCA7CF2"/>
    <w:multiLevelType w:val="hybridMultilevel"/>
    <w:tmpl w:val="25BC1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947DD"/>
    <w:multiLevelType w:val="multilevel"/>
    <w:tmpl w:val="54AA55A8"/>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9B84C07"/>
    <w:multiLevelType w:val="multilevel"/>
    <w:tmpl w:val="54AA55A8"/>
    <w:numStyleLink w:val="WW8Num4"/>
  </w:abstractNum>
  <w:abstractNum w:abstractNumId="16" w15:restartNumberingAfterBreak="0">
    <w:nsid w:val="4CD54726"/>
    <w:multiLevelType w:val="multilevel"/>
    <w:tmpl w:val="A59CEC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0BD2775"/>
    <w:multiLevelType w:val="multilevel"/>
    <w:tmpl w:val="E19CBC18"/>
    <w:styleLink w:val="WW8Num5"/>
    <w:lvl w:ilvl="0">
      <w:start w:val="2"/>
      <w:numFmt w:val="upperLetter"/>
      <w:lvlText w:val="(%1)"/>
      <w:lvlJc w:val="left"/>
      <w:pPr>
        <w:ind w:left="510" w:hanging="51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EB931BC"/>
    <w:multiLevelType w:val="hybridMultilevel"/>
    <w:tmpl w:val="507E7EB8"/>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F2AD8"/>
    <w:multiLevelType w:val="multilevel"/>
    <w:tmpl w:val="D4CC35C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5540457"/>
    <w:multiLevelType w:val="hybridMultilevel"/>
    <w:tmpl w:val="6BA661DA"/>
    <w:lvl w:ilvl="0" w:tplc="33886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E09AE"/>
    <w:multiLevelType w:val="hybridMultilevel"/>
    <w:tmpl w:val="DEEC7E8C"/>
    <w:lvl w:ilvl="0" w:tplc="D5A4A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B3AC7"/>
    <w:multiLevelType w:val="hybridMultilevel"/>
    <w:tmpl w:val="3DE876DC"/>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46DDF"/>
    <w:multiLevelType w:val="hybridMultilevel"/>
    <w:tmpl w:val="92928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A27F6"/>
    <w:multiLevelType w:val="hybridMultilevel"/>
    <w:tmpl w:val="6BC4ACA4"/>
    <w:lvl w:ilvl="0" w:tplc="FFE82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80833"/>
    <w:multiLevelType w:val="hybridMultilevel"/>
    <w:tmpl w:val="94E2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771FB"/>
    <w:multiLevelType w:val="hybridMultilevel"/>
    <w:tmpl w:val="5986D938"/>
    <w:lvl w:ilvl="0" w:tplc="6A246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00866"/>
    <w:multiLevelType w:val="hybridMultilevel"/>
    <w:tmpl w:val="B3C04386"/>
    <w:lvl w:ilvl="0" w:tplc="4288DD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53911"/>
    <w:multiLevelType w:val="hybridMultilevel"/>
    <w:tmpl w:val="F648F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37FDC"/>
    <w:multiLevelType w:val="hybridMultilevel"/>
    <w:tmpl w:val="FEFA8184"/>
    <w:lvl w:ilvl="0" w:tplc="6A246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15EAD"/>
    <w:multiLevelType w:val="hybridMultilevel"/>
    <w:tmpl w:val="D00A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462772">
    <w:abstractNumId w:val="19"/>
  </w:num>
  <w:num w:numId="2" w16cid:durableId="548611040">
    <w:abstractNumId w:val="12"/>
  </w:num>
  <w:num w:numId="3" w16cid:durableId="1776902741">
    <w:abstractNumId w:val="5"/>
  </w:num>
  <w:num w:numId="4" w16cid:durableId="355421591">
    <w:abstractNumId w:val="7"/>
  </w:num>
  <w:num w:numId="5" w16cid:durableId="1102840521">
    <w:abstractNumId w:val="17"/>
  </w:num>
  <w:num w:numId="6" w16cid:durableId="1999385981">
    <w:abstractNumId w:val="4"/>
  </w:num>
  <w:num w:numId="7" w16cid:durableId="794257157">
    <w:abstractNumId w:val="14"/>
  </w:num>
  <w:num w:numId="8" w16cid:durableId="195315849">
    <w:abstractNumId w:val="19"/>
    <w:lvlOverride w:ilvl="0">
      <w:startOverride w:val="1"/>
    </w:lvlOverride>
  </w:num>
  <w:num w:numId="9" w16cid:durableId="704644880">
    <w:abstractNumId w:val="12"/>
    <w:lvlOverride w:ilvl="0">
      <w:startOverride w:val="1"/>
    </w:lvlOverride>
  </w:num>
  <w:num w:numId="10" w16cid:durableId="647124987">
    <w:abstractNumId w:val="5"/>
    <w:lvlOverride w:ilvl="0">
      <w:startOverride w:val="2"/>
    </w:lvlOverride>
  </w:num>
  <w:num w:numId="11" w16cid:durableId="1954242826">
    <w:abstractNumId w:val="7"/>
    <w:lvlOverride w:ilvl="0">
      <w:startOverride w:val="4"/>
    </w:lvlOverride>
  </w:num>
  <w:num w:numId="12" w16cid:durableId="1886137821">
    <w:abstractNumId w:val="17"/>
    <w:lvlOverride w:ilvl="0">
      <w:startOverride w:val="2"/>
    </w:lvlOverride>
  </w:num>
  <w:num w:numId="13" w16cid:durableId="652682636">
    <w:abstractNumId w:val="4"/>
    <w:lvlOverride w:ilvl="0">
      <w:startOverride w:val="3"/>
    </w:lvlOverride>
  </w:num>
  <w:num w:numId="14" w16cid:durableId="1975941112">
    <w:abstractNumId w:val="14"/>
    <w:lvlOverride w:ilvl="0">
      <w:startOverride w:val="1"/>
    </w:lvlOverride>
  </w:num>
  <w:num w:numId="15" w16cid:durableId="1123887960">
    <w:abstractNumId w:val="16"/>
  </w:num>
  <w:num w:numId="16" w16cid:durableId="714156017">
    <w:abstractNumId w:val="24"/>
  </w:num>
  <w:num w:numId="17" w16cid:durableId="836767245">
    <w:abstractNumId w:val="26"/>
  </w:num>
  <w:num w:numId="18" w16cid:durableId="478306449">
    <w:abstractNumId w:val="29"/>
  </w:num>
  <w:num w:numId="19" w16cid:durableId="936139240">
    <w:abstractNumId w:val="21"/>
  </w:num>
  <w:num w:numId="20" w16cid:durableId="599217665">
    <w:abstractNumId w:val="20"/>
  </w:num>
  <w:num w:numId="21" w16cid:durableId="611788639">
    <w:abstractNumId w:val="27"/>
  </w:num>
  <w:num w:numId="22" w16cid:durableId="44530973">
    <w:abstractNumId w:val="9"/>
  </w:num>
  <w:num w:numId="23" w16cid:durableId="143208427">
    <w:abstractNumId w:val="3"/>
  </w:num>
  <w:num w:numId="24" w16cid:durableId="89401854">
    <w:abstractNumId w:val="13"/>
  </w:num>
  <w:num w:numId="25" w16cid:durableId="1482691737">
    <w:abstractNumId w:val="28"/>
  </w:num>
  <w:num w:numId="26" w16cid:durableId="592251824">
    <w:abstractNumId w:val="2"/>
  </w:num>
  <w:num w:numId="27" w16cid:durableId="1763838861">
    <w:abstractNumId w:val="15"/>
  </w:num>
  <w:num w:numId="28" w16cid:durableId="386146031">
    <w:abstractNumId w:val="22"/>
  </w:num>
  <w:num w:numId="29" w16cid:durableId="163056383">
    <w:abstractNumId w:val="1"/>
  </w:num>
  <w:num w:numId="30" w16cid:durableId="2122336620">
    <w:abstractNumId w:val="30"/>
  </w:num>
  <w:num w:numId="31" w16cid:durableId="1891456301">
    <w:abstractNumId w:val="23"/>
  </w:num>
  <w:num w:numId="32" w16cid:durableId="1643149290">
    <w:abstractNumId w:val="10"/>
  </w:num>
  <w:num w:numId="33" w16cid:durableId="1320976">
    <w:abstractNumId w:val="8"/>
  </w:num>
  <w:num w:numId="34" w16cid:durableId="1138495692">
    <w:abstractNumId w:val="0"/>
  </w:num>
  <w:num w:numId="35" w16cid:durableId="1464687338">
    <w:abstractNumId w:val="6"/>
  </w:num>
  <w:num w:numId="36" w16cid:durableId="830219692">
    <w:abstractNumId w:val="25"/>
  </w:num>
  <w:num w:numId="37" w16cid:durableId="1691179261">
    <w:abstractNumId w:val="11"/>
  </w:num>
  <w:num w:numId="38" w16cid:durableId="599795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3E5"/>
    <w:rsid w:val="000B048C"/>
    <w:rsid w:val="0016235B"/>
    <w:rsid w:val="00170F9F"/>
    <w:rsid w:val="001A5972"/>
    <w:rsid w:val="00202F96"/>
    <w:rsid w:val="002F15E8"/>
    <w:rsid w:val="003116E7"/>
    <w:rsid w:val="0034308D"/>
    <w:rsid w:val="003D1FB0"/>
    <w:rsid w:val="004B5317"/>
    <w:rsid w:val="004D5477"/>
    <w:rsid w:val="005108F8"/>
    <w:rsid w:val="005F077E"/>
    <w:rsid w:val="00616BBA"/>
    <w:rsid w:val="006A5EDE"/>
    <w:rsid w:val="006C14F5"/>
    <w:rsid w:val="006D2DC1"/>
    <w:rsid w:val="0082442F"/>
    <w:rsid w:val="00922B86"/>
    <w:rsid w:val="009F4597"/>
    <w:rsid w:val="00AC3538"/>
    <w:rsid w:val="00B108F2"/>
    <w:rsid w:val="00B52CD3"/>
    <w:rsid w:val="00D262FF"/>
    <w:rsid w:val="00D47DB3"/>
    <w:rsid w:val="00DF4E23"/>
    <w:rsid w:val="00E603E5"/>
    <w:rsid w:val="00F45FF8"/>
    <w:rsid w:val="00F53590"/>
    <w:rsid w:val="00F6077D"/>
    <w:rsid w:val="00FC34A1"/>
    <w:rsid w:val="00FD6BD8"/>
    <w:rsid w:val="00FE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0DBF"/>
  <w15:docId w15:val="{9DE22979-29B6-4D03-8D54-F2596BB8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lainText">
    <w:name w:val="Plain Text"/>
    <w:basedOn w:val="Standard"/>
    <w:rPr>
      <w:rFonts w:ascii="Courier New" w:hAnsi="Courier New" w:cs="Courier New"/>
      <w:sz w:val="20"/>
      <w:szCs w:val="20"/>
    </w:rPr>
  </w:style>
  <w:style w:type="paragraph" w:styleId="Title">
    <w:name w:val="Title"/>
    <w:basedOn w:val="Standard"/>
    <w:next w:val="Subtitle"/>
    <w:uiPriority w:val="10"/>
    <w:qFormat/>
    <w:pPr>
      <w:jc w:val="center"/>
    </w:pPr>
    <w:rPr>
      <w:b/>
      <w:bCs/>
      <w:sz w:val="36"/>
    </w:rPr>
  </w:style>
  <w:style w:type="paragraph" w:styleId="Subtitle">
    <w:name w:val="Subtitle"/>
    <w:basedOn w:val="Heading"/>
    <w:next w:val="Textbody"/>
    <w:uiPriority w:val="11"/>
    <w:qFormat/>
    <w:pPr>
      <w:jc w:val="center"/>
    </w:pPr>
    <w:rPr>
      <w:i/>
      <w:iCs/>
    </w:rPr>
  </w:style>
  <w:style w:type="paragraph" w:customStyle="1" w:styleId="Textbodyindent">
    <w:name w:val="Text body indent"/>
    <w:basedOn w:val="Standard"/>
    <w:pPr>
      <w:ind w:firstLine="720"/>
    </w:pPr>
    <w:rPr>
      <w:rFonts w:eastAsia="MS Mincho"/>
      <w:sz w:val="28"/>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3">
    <w:name w:val="WW8Num3"/>
    <w:basedOn w:val="NoList"/>
    <w:pPr>
      <w:numPr>
        <w:numId w:val="1"/>
      </w:numPr>
    </w:pPr>
  </w:style>
  <w:style w:type="numbering" w:customStyle="1" w:styleId="WW8Num7">
    <w:name w:val="WW8Num7"/>
    <w:basedOn w:val="NoList"/>
    <w:pPr>
      <w:numPr>
        <w:numId w:val="2"/>
      </w:numPr>
    </w:pPr>
  </w:style>
  <w:style w:type="numbering" w:customStyle="1" w:styleId="WW8Num8">
    <w:name w:val="WW8Num8"/>
    <w:basedOn w:val="NoList"/>
    <w:pPr>
      <w:numPr>
        <w:numId w:val="3"/>
      </w:numPr>
    </w:pPr>
  </w:style>
  <w:style w:type="numbering" w:customStyle="1" w:styleId="WW8Num9">
    <w:name w:val="WW8Num9"/>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4">
    <w:name w:val="WW8Num4"/>
    <w:basedOn w:val="NoList"/>
    <w:pPr>
      <w:numPr>
        <w:numId w:val="7"/>
      </w:numPr>
    </w:pPr>
  </w:style>
  <w:style w:type="character" w:styleId="CommentReference">
    <w:name w:val="annotation reference"/>
    <w:basedOn w:val="DefaultParagraphFont"/>
    <w:uiPriority w:val="99"/>
    <w:semiHidden/>
    <w:unhideWhenUsed/>
    <w:rsid w:val="00F45FF8"/>
    <w:rPr>
      <w:sz w:val="16"/>
      <w:szCs w:val="16"/>
    </w:rPr>
  </w:style>
  <w:style w:type="paragraph" w:styleId="CommentText">
    <w:name w:val="annotation text"/>
    <w:basedOn w:val="Normal"/>
    <w:link w:val="CommentTextChar"/>
    <w:uiPriority w:val="99"/>
    <w:semiHidden/>
    <w:unhideWhenUsed/>
    <w:rsid w:val="00F45FF8"/>
    <w:rPr>
      <w:sz w:val="20"/>
      <w:szCs w:val="18"/>
    </w:rPr>
  </w:style>
  <w:style w:type="character" w:customStyle="1" w:styleId="CommentTextChar">
    <w:name w:val="Comment Text Char"/>
    <w:basedOn w:val="DefaultParagraphFont"/>
    <w:link w:val="CommentText"/>
    <w:uiPriority w:val="99"/>
    <w:semiHidden/>
    <w:rsid w:val="00F45FF8"/>
    <w:rPr>
      <w:sz w:val="20"/>
      <w:szCs w:val="18"/>
    </w:rPr>
  </w:style>
  <w:style w:type="paragraph" w:styleId="CommentSubject">
    <w:name w:val="annotation subject"/>
    <w:basedOn w:val="CommentText"/>
    <w:next w:val="CommentText"/>
    <w:link w:val="CommentSubjectChar"/>
    <w:uiPriority w:val="99"/>
    <w:semiHidden/>
    <w:unhideWhenUsed/>
    <w:rsid w:val="00F45FF8"/>
    <w:rPr>
      <w:b/>
      <w:bCs/>
    </w:rPr>
  </w:style>
  <w:style w:type="character" w:customStyle="1" w:styleId="CommentSubjectChar">
    <w:name w:val="Comment Subject Char"/>
    <w:basedOn w:val="CommentTextChar"/>
    <w:link w:val="CommentSubject"/>
    <w:uiPriority w:val="99"/>
    <w:semiHidden/>
    <w:rsid w:val="00F45FF8"/>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patsc</dc:creator>
  <cp:lastModifiedBy>Terry Stewart</cp:lastModifiedBy>
  <cp:revision>2</cp:revision>
  <cp:lastPrinted>2022-09-11T18:25:00Z</cp:lastPrinted>
  <dcterms:created xsi:type="dcterms:W3CDTF">2022-11-03T14:10:00Z</dcterms:created>
  <dcterms:modified xsi:type="dcterms:W3CDTF">2022-11-03T14:10:00Z</dcterms:modified>
</cp:coreProperties>
</file>